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984"/>
        <w:gridCol w:w="6804"/>
      </w:tblGrid>
      <w:tr w:rsidR="00EB06F7" w:rsidRPr="00EB06F7" w14:paraId="1AC01F66" w14:textId="77777777" w:rsidTr="00253A8A">
        <w:trPr>
          <w:cantSplit/>
          <w:tblHeader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86BDE" w14:textId="77777777" w:rsidR="00EB06F7" w:rsidRPr="00EB06F7" w:rsidRDefault="00EB06F7" w:rsidP="0008008D">
            <w:pPr>
              <w:jc w:val="center"/>
              <w:rPr>
                <w:b/>
                <w:color w:val="FF0000"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Дисциплина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</w:tcBorders>
            <w:vAlign w:val="center"/>
          </w:tcPr>
          <w:p w14:paraId="6CDF0581" w14:textId="77777777" w:rsidR="00EB06F7" w:rsidRPr="00EB06F7" w:rsidRDefault="00EB06F7" w:rsidP="0008008D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Преподаватель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  <w:right w:val="single" w:sz="4" w:space="0" w:color="auto"/>
            </w:tcBorders>
            <w:vAlign w:val="center"/>
          </w:tcPr>
          <w:p w14:paraId="42E3083F" w14:textId="77777777" w:rsidR="00EB06F7" w:rsidRPr="00EB06F7" w:rsidRDefault="00EB06F7" w:rsidP="00253A8A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Вопросы</w:t>
            </w:r>
          </w:p>
        </w:tc>
      </w:tr>
      <w:tr w:rsidR="00EB06F7" w:rsidRPr="00EB06F7" w14:paraId="13FEFB20" w14:textId="77777777" w:rsidTr="00253A8A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3C9B" w14:textId="77777777" w:rsidR="00EB06F7" w:rsidRPr="00EB06F7" w:rsidRDefault="00EB06F7" w:rsidP="0008008D">
            <w:pPr>
              <w:ind w:firstLine="284"/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Общин дисциплины для направлений</w:t>
            </w:r>
          </w:p>
        </w:tc>
      </w:tr>
      <w:tr w:rsidR="00BC0140" w:rsidRPr="00EB06F7" w14:paraId="5C153695" w14:textId="77777777" w:rsidTr="00CB004A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4B4EC" w14:textId="6F02CD5B" w:rsidR="00BC0140" w:rsidRPr="008D39DA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8D39DA">
              <w:t>Дискретная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41CD8159" w14:textId="14EC8ED1" w:rsidR="00BC0140" w:rsidRPr="008D39DA" w:rsidRDefault="00BC0140" w:rsidP="00BC0140">
            <w:pPr>
              <w:jc w:val="center"/>
              <w:rPr>
                <w:szCs w:val="24"/>
                <w:lang w:eastAsia="ru-RU"/>
              </w:rPr>
            </w:pPr>
            <w:r w:rsidRPr="008D39DA">
              <w:t>Шамшев А.Б.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3E81558" w14:textId="77777777" w:rsidR="00BC0140" w:rsidRPr="008D39DA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Теория множеств. Основные понятия и определения. Способы задания множеств. Основные операции над множествами. Соответствия и отображения множеств.</w:t>
            </w:r>
          </w:p>
          <w:p w14:paraId="7987748E" w14:textId="77777777" w:rsidR="00BC0140" w:rsidRPr="008D39DA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Отношения на множествах. Отношения порядка и их свойства. Упорядоченные множества. Отношение эквивалентности, классы эквивалентности. Разбиение множества.</w:t>
            </w:r>
          </w:p>
          <w:p w14:paraId="5C8F7680" w14:textId="77777777" w:rsidR="00BC0140" w:rsidRPr="008D39DA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Алгебра логики. Понятие логической функции, способы представления логической функции. Нормальные формы представления логических функций. Минимизация логических функций. Алгоритм минимизации.</w:t>
            </w:r>
          </w:p>
          <w:p w14:paraId="06C203B7" w14:textId="77777777" w:rsidR="00BC0140" w:rsidRPr="008D39DA" w:rsidRDefault="00BC0140" w:rsidP="00BC0140">
            <w:pPr>
              <w:pStyle w:val="a"/>
              <w:numPr>
                <w:ilvl w:val="0"/>
                <w:numId w:val="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Теория графов. Основные определения. Способы представления графов. Эйлеров граф и гамильтонов граф. Задача о коммивояжере. Метод ветвей и границ.</w:t>
            </w:r>
          </w:p>
        </w:tc>
      </w:tr>
      <w:tr w:rsidR="00BC0140" w:rsidRPr="00EB06F7" w14:paraId="36B6FF29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BC753" w14:textId="06024042" w:rsidR="00BC0140" w:rsidRPr="00AB7443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AB7443">
              <w:t>Организация ЭВМ и системы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E7A82C8" w14:textId="70259343" w:rsidR="00BC0140" w:rsidRPr="00AB7443" w:rsidRDefault="00BC0140" w:rsidP="00BC0140">
            <w:pPr>
              <w:jc w:val="center"/>
              <w:rPr>
                <w:szCs w:val="24"/>
                <w:lang w:eastAsia="ru-RU"/>
              </w:rPr>
            </w:pPr>
            <w:r w:rsidRPr="00AB7443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CF8255E" w14:textId="77777777" w:rsidR="00BC0140" w:rsidRPr="00AB7443" w:rsidRDefault="00BC0140" w:rsidP="00BC0140">
            <w:pPr>
              <w:pStyle w:val="a"/>
              <w:numPr>
                <w:ilvl w:val="0"/>
                <w:numId w:val="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Развитие компьютерной архитектуры. Типы компьютеров. Семейства компьютеров. Многоуровневая компьютерная организация.</w:t>
            </w:r>
          </w:p>
          <w:p w14:paraId="06BE8AF3" w14:textId="77777777" w:rsidR="00BC0140" w:rsidRPr="00AB7443" w:rsidRDefault="00BC0140" w:rsidP="00BC0140">
            <w:pPr>
              <w:pStyle w:val="a"/>
              <w:numPr>
                <w:ilvl w:val="0"/>
                <w:numId w:val="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Организация компьютерных систем. Процессоры. Основная и вспомогательная память. Ввод-вывод.</w:t>
            </w:r>
          </w:p>
          <w:p w14:paraId="56E5533C" w14:textId="77777777" w:rsidR="00BC0140" w:rsidRPr="00AB7443" w:rsidRDefault="00BC0140" w:rsidP="00BC0140">
            <w:pPr>
              <w:pStyle w:val="a"/>
              <w:numPr>
                <w:ilvl w:val="0"/>
                <w:numId w:val="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Цифровой логический уровень. Уровень микроархитектуры. Уровень архитектуры набора команд. Уровень операционной системы. Уровень ассемблера.</w:t>
            </w:r>
          </w:p>
        </w:tc>
      </w:tr>
      <w:tr w:rsidR="00BC0140" w:rsidRPr="00EB06F7" w14:paraId="3EDC56FD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A3FC" w14:textId="56A1CC34" w:rsidR="00BC0140" w:rsidRPr="00AB7443" w:rsidRDefault="00BC0140" w:rsidP="00BC0140">
            <w:pPr>
              <w:jc w:val="center"/>
              <w:rPr>
                <w:rFonts w:eastAsia="Times New Roman"/>
                <w:color w:val="FF0000"/>
                <w:szCs w:val="24"/>
              </w:rPr>
            </w:pPr>
            <w:r w:rsidRPr="00AB7443">
              <w:t>Операционные системы, сети и телекоммуникации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40AB718" w14:textId="3134FA1F" w:rsidR="00BC0140" w:rsidRPr="00AB7443" w:rsidRDefault="00BC0140" w:rsidP="00BC0140">
            <w:pPr>
              <w:jc w:val="center"/>
              <w:rPr>
                <w:szCs w:val="24"/>
                <w:lang w:eastAsia="ru-RU"/>
              </w:rPr>
            </w:pPr>
            <w:r w:rsidRPr="00AB7443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A1EBE33" w14:textId="77777777" w:rsidR="00BC0140" w:rsidRPr="00AB7443" w:rsidRDefault="00BC0140" w:rsidP="00BC0140">
            <w:pPr>
              <w:pStyle w:val="a"/>
              <w:numPr>
                <w:ilvl w:val="0"/>
                <w:numId w:val="7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Основные функции и абстракции операционной системы.</w:t>
            </w:r>
          </w:p>
          <w:p w14:paraId="0873AA5C" w14:textId="77777777" w:rsidR="00BC0140" w:rsidRPr="00AB7443" w:rsidRDefault="00BC0140" w:rsidP="00BC0140">
            <w:pPr>
              <w:pStyle w:val="a"/>
              <w:numPr>
                <w:ilvl w:val="0"/>
                <w:numId w:val="7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Аппаратное обеспечение ввода-вывода. Программное обеспечение ввода-вывода.</w:t>
            </w:r>
          </w:p>
          <w:p w14:paraId="585B3A67" w14:textId="77777777" w:rsidR="00BC0140" w:rsidRPr="00AB7443" w:rsidRDefault="00BC0140" w:rsidP="00BC0140">
            <w:pPr>
              <w:pStyle w:val="a"/>
              <w:numPr>
                <w:ilvl w:val="0"/>
                <w:numId w:val="7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Сетевая модель OSI.</w:t>
            </w:r>
          </w:p>
        </w:tc>
      </w:tr>
      <w:tr w:rsidR="00BC0140" w:rsidRPr="004232A0" w14:paraId="7EAF8733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1EC06" w14:textId="4B8A857C" w:rsidR="00BC0140" w:rsidRPr="00961645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961645">
              <w:t>Базы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2C859ED" w14:textId="6D2C4CCB" w:rsidR="00BC0140" w:rsidRPr="00961645" w:rsidRDefault="00BC0140" w:rsidP="00BC0140">
            <w:pPr>
              <w:jc w:val="center"/>
              <w:rPr>
                <w:szCs w:val="24"/>
              </w:rPr>
            </w:pPr>
            <w:r w:rsidRPr="00961645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4A59F55" w14:textId="77777777" w:rsidR="000261BA" w:rsidRPr="00961645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Понятие баз данных и модели данных. Реляционные модели.</w:t>
            </w:r>
          </w:p>
          <w:p w14:paraId="40DE7764" w14:textId="77777777" w:rsidR="000261BA" w:rsidRPr="00961645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Нормализация. Виды нормальных форм.</w:t>
            </w:r>
          </w:p>
          <w:p w14:paraId="3197064E" w14:textId="77777777" w:rsidR="000261BA" w:rsidRPr="00961645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Язык запросов SQL.</w:t>
            </w:r>
          </w:p>
          <w:p w14:paraId="7328C8E2" w14:textId="09D9A30C" w:rsidR="00BC0140" w:rsidRPr="00961645" w:rsidRDefault="000261BA" w:rsidP="000261BA">
            <w:pPr>
              <w:pStyle w:val="a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 w:rsidRPr="00961645">
              <w:rPr>
                <w:szCs w:val="24"/>
                <w:lang w:eastAsia="ru-RU"/>
              </w:rPr>
              <w:t>Индексы. Их виды и использование.</w:t>
            </w:r>
          </w:p>
        </w:tc>
      </w:tr>
      <w:tr w:rsidR="00BC0140" w:rsidRPr="00AB045C" w14:paraId="55FF61F1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2AE88" w14:textId="07CEB44B" w:rsidR="00BC0140" w:rsidRPr="000F6925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0F6925">
              <w:t>Проектирование информационных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94E6CC0" w14:textId="0753FE46" w:rsidR="00BC0140" w:rsidRPr="000F6925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0F6925">
              <w:t>Корунова</w:t>
            </w:r>
            <w:proofErr w:type="spellEnd"/>
            <w:r w:rsidRPr="000F6925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0AED751" w14:textId="77777777" w:rsidR="00BC0140" w:rsidRPr="000F6925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Методологии проектирования информационных систем (технологии и стандарты).</w:t>
            </w:r>
          </w:p>
          <w:p w14:paraId="2E8728E6" w14:textId="77777777" w:rsidR="00BC0140" w:rsidRPr="000F6925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Функциональная методика IDEF0.</w:t>
            </w:r>
          </w:p>
          <w:p w14:paraId="1238DDAB" w14:textId="77777777" w:rsidR="00BC0140" w:rsidRPr="000F6925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Моделирование – нотация UML.</w:t>
            </w:r>
          </w:p>
          <w:p w14:paraId="2A9CA1FE" w14:textId="77777777" w:rsidR="00BC0140" w:rsidRPr="000F6925" w:rsidRDefault="00BC0140" w:rsidP="00BC0140">
            <w:pPr>
              <w:pStyle w:val="a"/>
              <w:numPr>
                <w:ilvl w:val="0"/>
                <w:numId w:val="9"/>
              </w:numPr>
              <w:spacing w:line="240" w:lineRule="auto"/>
              <w:ind w:left="341" w:hanging="284"/>
              <w:rPr>
                <w:szCs w:val="24"/>
              </w:rPr>
            </w:pPr>
            <w:r w:rsidRPr="000F6925">
              <w:rPr>
                <w:szCs w:val="24"/>
                <w:lang w:eastAsia="ru-RU"/>
              </w:rPr>
              <w:t>Паттерны и фреймворки проектирования.</w:t>
            </w:r>
          </w:p>
        </w:tc>
      </w:tr>
      <w:tr w:rsidR="00BC0140" w:rsidRPr="004232A0" w14:paraId="1704F66D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D3E21" w14:textId="27E42316" w:rsidR="00BC0140" w:rsidRPr="00813522" w:rsidRDefault="00BC0140" w:rsidP="00BC0140">
            <w:pPr>
              <w:jc w:val="center"/>
              <w:rPr>
                <w:szCs w:val="24"/>
              </w:rPr>
            </w:pPr>
            <w:r w:rsidRPr="00813522">
              <w:t>Информационная безопасность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1256130" w14:textId="0E2FF5FC" w:rsidR="00BC0140" w:rsidRPr="00813522" w:rsidRDefault="007A383E" w:rsidP="00BC0140">
            <w:pPr>
              <w:jc w:val="center"/>
              <w:rPr>
                <w:szCs w:val="24"/>
              </w:rPr>
            </w:pPr>
            <w:r w:rsidRPr="00813522">
              <w:t>Моисеев В.В</w:t>
            </w:r>
            <w:r w:rsidR="00BC0140" w:rsidRPr="00813522">
              <w:t>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20E492E" w14:textId="5D5C79DD" w:rsidR="00BC0140" w:rsidRPr="00813522" w:rsidRDefault="00813522" w:rsidP="00BC0140">
            <w:pPr>
              <w:pStyle w:val="a"/>
              <w:numPr>
                <w:ilvl w:val="0"/>
                <w:numId w:val="10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13522">
              <w:rPr>
                <w:szCs w:val="24"/>
                <w:lang w:eastAsia="ru-RU"/>
              </w:rPr>
              <w:t>Триада CIA: конфиденциальность, целостность, доступность. Примеры угроз информационной безопасности, связанные с данными аспектами.</w:t>
            </w:r>
          </w:p>
          <w:p w14:paraId="791A1BE9" w14:textId="5B4D6F8E" w:rsidR="00BC0140" w:rsidRPr="00813522" w:rsidRDefault="00813522" w:rsidP="00BC0140">
            <w:pPr>
              <w:pStyle w:val="a"/>
              <w:numPr>
                <w:ilvl w:val="0"/>
                <w:numId w:val="10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13522">
              <w:rPr>
                <w:szCs w:val="24"/>
                <w:lang w:eastAsia="ru-RU"/>
              </w:rPr>
              <w:t>Хеш-функция: основные особенности, понятие коллизии, основные алгоритмы, примеры применения.</w:t>
            </w:r>
          </w:p>
          <w:p w14:paraId="79ADAE4F" w14:textId="46439BC2" w:rsidR="00BC0140" w:rsidRPr="00813522" w:rsidRDefault="00813522" w:rsidP="00BC0140">
            <w:pPr>
              <w:pStyle w:val="a"/>
              <w:numPr>
                <w:ilvl w:val="0"/>
                <w:numId w:val="10"/>
              </w:numPr>
              <w:spacing w:line="240" w:lineRule="auto"/>
              <w:ind w:left="341" w:hanging="284"/>
              <w:rPr>
                <w:szCs w:val="24"/>
              </w:rPr>
            </w:pPr>
            <w:r w:rsidRPr="00813522">
              <w:rPr>
                <w:szCs w:val="24"/>
                <w:lang w:eastAsia="ru-RU"/>
              </w:rPr>
              <w:t>Электронная подпись. Алгоритмические основы ЭП. Сертификат ЭП. Удостоверяющие центры. Цепочка доверия.</w:t>
            </w:r>
          </w:p>
        </w:tc>
      </w:tr>
      <w:tr w:rsidR="00BC0140" w:rsidRPr="004232A0" w14:paraId="59E50F72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E7277" w14:textId="7448B59A" w:rsidR="00BC0140" w:rsidRPr="008D39DA" w:rsidRDefault="00BC0140" w:rsidP="00BC0140">
            <w:pPr>
              <w:jc w:val="center"/>
              <w:rPr>
                <w:szCs w:val="24"/>
              </w:rPr>
            </w:pPr>
            <w:r w:rsidRPr="008D39DA">
              <w:t>Системы управления базами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C2A01EC" w14:textId="24EACE5F" w:rsidR="00BC0140" w:rsidRPr="008D39DA" w:rsidRDefault="008D39DA" w:rsidP="00BC0140">
            <w:pPr>
              <w:jc w:val="center"/>
              <w:rPr>
                <w:szCs w:val="24"/>
              </w:rPr>
            </w:pPr>
            <w:r w:rsidRPr="008D39DA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298612C" w14:textId="5391A3BE" w:rsidR="00BC0140" w:rsidRPr="008D39DA" w:rsidRDefault="008D39DA" w:rsidP="00BC0140">
            <w:pPr>
              <w:pStyle w:val="a"/>
              <w:numPr>
                <w:ilvl w:val="0"/>
                <w:numId w:val="3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Системы управления базами данных: понятия, функции, виды</w:t>
            </w:r>
            <w:r w:rsidR="00BC0140" w:rsidRPr="008D39DA">
              <w:rPr>
                <w:szCs w:val="24"/>
                <w:lang w:eastAsia="ru-RU"/>
              </w:rPr>
              <w:t>.</w:t>
            </w:r>
          </w:p>
          <w:p w14:paraId="6AD4B5CA" w14:textId="55AD7C1C" w:rsidR="00BC0140" w:rsidRPr="008D39DA" w:rsidRDefault="008D39DA" w:rsidP="00BC0140">
            <w:pPr>
              <w:pStyle w:val="a"/>
              <w:numPr>
                <w:ilvl w:val="0"/>
                <w:numId w:val="3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 xml:space="preserve">Принципы оптимизации СУБД </w:t>
            </w:r>
            <w:proofErr w:type="spellStart"/>
            <w:r w:rsidRPr="008D39DA">
              <w:rPr>
                <w:szCs w:val="24"/>
                <w:lang w:eastAsia="ru-RU"/>
              </w:rPr>
              <w:t>PostgreSQL</w:t>
            </w:r>
            <w:proofErr w:type="spellEnd"/>
            <w:r w:rsidRPr="008D39DA">
              <w:rPr>
                <w:szCs w:val="24"/>
                <w:lang w:eastAsia="ru-RU"/>
              </w:rPr>
              <w:t>: индексы, оптимизатор запросов, изменение используемых ресурсов</w:t>
            </w:r>
            <w:r w:rsidR="00BC0140" w:rsidRPr="008D39DA">
              <w:rPr>
                <w:szCs w:val="24"/>
                <w:lang w:eastAsia="ru-RU"/>
              </w:rPr>
              <w:t>.</w:t>
            </w:r>
          </w:p>
          <w:p w14:paraId="7D4EFA4B" w14:textId="1A2111D5" w:rsidR="00BC0140" w:rsidRPr="008D39DA" w:rsidRDefault="008D39DA" w:rsidP="00BC0140">
            <w:pPr>
              <w:pStyle w:val="a"/>
              <w:numPr>
                <w:ilvl w:val="0"/>
                <w:numId w:val="3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proofErr w:type="spellStart"/>
            <w:r w:rsidRPr="008D39DA">
              <w:rPr>
                <w:szCs w:val="24"/>
                <w:lang w:eastAsia="ru-RU"/>
              </w:rPr>
              <w:t>NoSQL</w:t>
            </w:r>
            <w:proofErr w:type="spellEnd"/>
            <w:r w:rsidRPr="008D39DA">
              <w:rPr>
                <w:szCs w:val="24"/>
                <w:lang w:eastAsia="ru-RU"/>
              </w:rPr>
              <w:t xml:space="preserve"> СУБД</w:t>
            </w:r>
            <w:r w:rsidR="00BC0140" w:rsidRPr="008D39DA">
              <w:rPr>
                <w:szCs w:val="24"/>
                <w:lang w:eastAsia="ru-RU"/>
              </w:rPr>
              <w:t>.</w:t>
            </w:r>
          </w:p>
        </w:tc>
      </w:tr>
      <w:tr w:rsidR="00BC0140" w:rsidRPr="004232A0" w14:paraId="02E43D63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E8086" w14:textId="02D0FD8A" w:rsidR="00BC0140" w:rsidRPr="000F6925" w:rsidRDefault="00BC0140" w:rsidP="00BC0140">
            <w:pPr>
              <w:jc w:val="center"/>
              <w:rPr>
                <w:szCs w:val="24"/>
              </w:rPr>
            </w:pPr>
            <w:r w:rsidRPr="000F6925">
              <w:lastRenderedPageBreak/>
              <w:t>Управление проектом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CE57509" w14:textId="30C05ADF" w:rsidR="00BC0140" w:rsidRPr="000F6925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0F6925">
              <w:t>Корунова</w:t>
            </w:r>
            <w:proofErr w:type="spellEnd"/>
            <w:r w:rsidRPr="000F6925">
              <w:t xml:space="preserve">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9C7CABD" w14:textId="77777777" w:rsidR="00BC0140" w:rsidRPr="000F6925" w:rsidRDefault="00BC0140" w:rsidP="00BC0140">
            <w:pPr>
              <w:pStyle w:val="a"/>
              <w:numPr>
                <w:ilvl w:val="0"/>
                <w:numId w:val="12"/>
              </w:numPr>
              <w:spacing w:line="240" w:lineRule="auto"/>
              <w:ind w:left="414" w:hanging="357"/>
              <w:rPr>
                <w:szCs w:val="24"/>
              </w:rPr>
            </w:pPr>
            <w:r w:rsidRPr="000F6925">
              <w:rPr>
                <w:szCs w:val="24"/>
              </w:rPr>
              <w:t>Понятия и методологии управления проектом.</w:t>
            </w:r>
          </w:p>
          <w:p w14:paraId="20B980CA" w14:textId="77777777" w:rsidR="00BC0140" w:rsidRPr="000F6925" w:rsidRDefault="00BC0140" w:rsidP="00BC0140">
            <w:pPr>
              <w:pStyle w:val="a"/>
              <w:numPr>
                <w:ilvl w:val="0"/>
                <w:numId w:val="12"/>
              </w:numPr>
              <w:spacing w:line="240" w:lineRule="auto"/>
              <w:ind w:left="414" w:hanging="357"/>
              <w:rPr>
                <w:szCs w:val="24"/>
              </w:rPr>
            </w:pPr>
            <w:r w:rsidRPr="000F6925">
              <w:rPr>
                <w:szCs w:val="24"/>
              </w:rPr>
              <w:t>Процессы управления проектом. Планирование проекта.</w:t>
            </w:r>
          </w:p>
          <w:p w14:paraId="078E8DD8" w14:textId="77777777" w:rsidR="00BC0140" w:rsidRPr="000F6925" w:rsidRDefault="00BC0140" w:rsidP="00BC0140">
            <w:pPr>
              <w:pStyle w:val="a"/>
              <w:numPr>
                <w:ilvl w:val="0"/>
                <w:numId w:val="12"/>
              </w:numPr>
              <w:spacing w:line="240" w:lineRule="auto"/>
              <w:ind w:left="414" w:hanging="357"/>
              <w:rPr>
                <w:szCs w:val="24"/>
              </w:rPr>
            </w:pPr>
            <w:r w:rsidRPr="000F6925">
              <w:rPr>
                <w:szCs w:val="24"/>
              </w:rPr>
              <w:t>Оценка трудоемкости и стоимости проектов.</w:t>
            </w:r>
          </w:p>
        </w:tc>
      </w:tr>
      <w:tr w:rsidR="00BC0140" w:rsidRPr="003542B2" w14:paraId="1494DC3A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3AEFF" w14:textId="453FC0E4" w:rsidR="00BC0140" w:rsidRPr="00961645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961645">
              <w:t>Системный анализ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32D30AC" w14:textId="30E032CD" w:rsidR="00BC0140" w:rsidRPr="00961645" w:rsidRDefault="007A383E" w:rsidP="00BC0140">
            <w:pPr>
              <w:jc w:val="center"/>
              <w:rPr>
                <w:color w:val="FF0000"/>
                <w:szCs w:val="24"/>
              </w:rPr>
            </w:pPr>
            <w:r w:rsidRPr="00961645">
              <w:t>Чекина</w:t>
            </w:r>
            <w:r w:rsidR="00BC0140" w:rsidRPr="00961645">
              <w:t xml:space="preserve"> </w:t>
            </w:r>
            <w:r w:rsidRPr="00961645">
              <w:t>А</w:t>
            </w:r>
            <w:r w:rsidR="00BC0140" w:rsidRPr="00961645">
              <w:t>.В.</w:t>
            </w:r>
            <w:r w:rsidRPr="00961645">
              <w:t xml:space="preserve"> (вела Макарова В.В.)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7B124A0" w14:textId="77777777" w:rsidR="00BC0140" w:rsidRPr="00961645" w:rsidRDefault="00BC0140" w:rsidP="00BC0140">
            <w:pPr>
              <w:pStyle w:val="a"/>
              <w:numPr>
                <w:ilvl w:val="0"/>
                <w:numId w:val="1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Четкие и нечеткие системы данных. Методологические отличия систем данных. Измерительные шкалы. Типы измерительных шкал.</w:t>
            </w:r>
          </w:p>
          <w:p w14:paraId="31D6B2C4" w14:textId="77777777" w:rsidR="00BC0140" w:rsidRPr="00961645" w:rsidRDefault="00BC0140" w:rsidP="00BC0140">
            <w:pPr>
              <w:pStyle w:val="a"/>
              <w:numPr>
                <w:ilvl w:val="0"/>
                <w:numId w:val="13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Расстояние между объектами с разнотипными признаками. Расстояние между признаками на группе объектов</w:t>
            </w:r>
          </w:p>
        </w:tc>
      </w:tr>
      <w:tr w:rsidR="00BC0140" w:rsidRPr="003542B2" w14:paraId="220E71B4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15A70" w14:textId="5065BE55" w:rsidR="00BC0140" w:rsidRPr="00AB7443" w:rsidRDefault="00BC0140" w:rsidP="00BC0140">
            <w:pPr>
              <w:jc w:val="center"/>
              <w:rPr>
                <w:szCs w:val="24"/>
              </w:rPr>
            </w:pPr>
            <w:r w:rsidRPr="00AB7443">
              <w:t>Основы теории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3874B76" w14:textId="3DE31BE6" w:rsidR="00BC0140" w:rsidRPr="00AB7443" w:rsidRDefault="00BC0140" w:rsidP="00BC0140">
            <w:pPr>
              <w:jc w:val="center"/>
              <w:rPr>
                <w:szCs w:val="24"/>
              </w:rPr>
            </w:pPr>
            <w:r w:rsidRPr="00AB7443">
              <w:t>Тронин В.Г.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1DACFFE" w14:textId="22C04166" w:rsidR="00BC0140" w:rsidRPr="00AB7443" w:rsidRDefault="00BC0140" w:rsidP="00BC0140">
            <w:pPr>
              <w:pStyle w:val="a"/>
              <w:numPr>
                <w:ilvl w:val="0"/>
                <w:numId w:val="14"/>
              </w:numPr>
              <w:spacing w:line="240" w:lineRule="auto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Классификация систем</w:t>
            </w:r>
            <w:r w:rsidR="00AB7443">
              <w:rPr>
                <w:szCs w:val="24"/>
                <w:lang w:eastAsia="ru-RU"/>
              </w:rPr>
              <w:t>.</w:t>
            </w:r>
          </w:p>
          <w:p w14:paraId="68EE8919" w14:textId="4499A3CC" w:rsidR="00BC0140" w:rsidRPr="00AB7443" w:rsidRDefault="00BC0140" w:rsidP="00BC0140">
            <w:pPr>
              <w:pStyle w:val="a"/>
              <w:numPr>
                <w:ilvl w:val="0"/>
                <w:numId w:val="14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Общесистемные свойства</w:t>
            </w:r>
            <w:r w:rsidR="00AB7443">
              <w:rPr>
                <w:szCs w:val="24"/>
                <w:lang w:eastAsia="ru-RU"/>
              </w:rPr>
              <w:t>.</w:t>
            </w:r>
          </w:p>
        </w:tc>
      </w:tr>
      <w:tr w:rsidR="00BC0140" w:rsidRPr="003542B2" w14:paraId="748C1D11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CD644" w14:textId="655B7959" w:rsidR="00BC0140" w:rsidRPr="008D39DA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8D39DA">
              <w:t>Методы моделирования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624BA4F" w14:textId="11A37139" w:rsidR="00BC0140" w:rsidRPr="008D39DA" w:rsidRDefault="007A383E" w:rsidP="00BC0140">
            <w:pPr>
              <w:jc w:val="center"/>
              <w:rPr>
                <w:color w:val="FF0000"/>
                <w:szCs w:val="24"/>
              </w:rPr>
            </w:pPr>
            <w:r w:rsidRPr="008D39DA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A0C26BE" w14:textId="77777777" w:rsidR="00BC0140" w:rsidRPr="008D39DA" w:rsidRDefault="00BC0140" w:rsidP="00BC0140">
            <w:pPr>
              <w:pStyle w:val="a"/>
              <w:numPr>
                <w:ilvl w:val="0"/>
                <w:numId w:val="1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Понятие модели и моделирования. Системный подход в моделировании. Типы систем. Виды моделей.</w:t>
            </w:r>
          </w:p>
          <w:p w14:paraId="5F3709C8" w14:textId="77777777" w:rsidR="00BC0140" w:rsidRPr="008D39DA" w:rsidRDefault="00BC0140" w:rsidP="00BC0140">
            <w:pPr>
              <w:pStyle w:val="a"/>
              <w:numPr>
                <w:ilvl w:val="0"/>
                <w:numId w:val="1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Формальные схемы моделей. Основные аспекты классификации схем и классы схем.</w:t>
            </w:r>
          </w:p>
          <w:p w14:paraId="5D7F37CA" w14:textId="77777777" w:rsidR="00BC0140" w:rsidRPr="008D39DA" w:rsidRDefault="00BC0140" w:rsidP="00BC0140">
            <w:pPr>
              <w:pStyle w:val="a"/>
              <w:numPr>
                <w:ilvl w:val="0"/>
                <w:numId w:val="15"/>
              </w:numPr>
              <w:spacing w:line="240" w:lineRule="auto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Понятие процесса. Потоки событий, их свойства и характеристики. Типы потоков событий. Примеры.</w:t>
            </w:r>
          </w:p>
        </w:tc>
      </w:tr>
      <w:tr w:rsidR="00BC0140" w:rsidRPr="004232A0" w14:paraId="33816DAF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40977" w14:textId="75756ABA" w:rsidR="00BC0140" w:rsidRPr="008D39DA" w:rsidRDefault="00BC0140" w:rsidP="00BC0140">
            <w:pPr>
              <w:jc w:val="center"/>
              <w:rPr>
                <w:szCs w:val="24"/>
              </w:rPr>
            </w:pPr>
            <w:r w:rsidRPr="008D39DA">
              <w:t>Распределенные вычисления и приложения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32BF079" w14:textId="089E19F5" w:rsidR="00BC0140" w:rsidRPr="008D39DA" w:rsidRDefault="00BC0140" w:rsidP="00BC0140">
            <w:pPr>
              <w:jc w:val="center"/>
              <w:rPr>
                <w:szCs w:val="24"/>
              </w:rPr>
            </w:pPr>
            <w:r w:rsidRPr="008D39DA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FB4ECB7" w14:textId="77777777" w:rsidR="00BC0140" w:rsidRPr="008D39DA" w:rsidRDefault="00BC0140" w:rsidP="00BC0140">
            <w:pPr>
              <w:pStyle w:val="a"/>
              <w:numPr>
                <w:ilvl w:val="0"/>
                <w:numId w:val="3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Цели построения распределенных систем. Модель распределенных систем.</w:t>
            </w:r>
          </w:p>
          <w:p w14:paraId="51E3E93A" w14:textId="77777777" w:rsidR="00BC0140" w:rsidRPr="008D39DA" w:rsidRDefault="00BC0140" w:rsidP="00BC0140">
            <w:pPr>
              <w:pStyle w:val="a"/>
              <w:numPr>
                <w:ilvl w:val="0"/>
                <w:numId w:val="3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Распределенные алгоритмы. Причинно-следственный порядок событий в распределенных системах.</w:t>
            </w:r>
          </w:p>
          <w:p w14:paraId="313E0638" w14:textId="63050028" w:rsidR="00BC0140" w:rsidRPr="008D39DA" w:rsidRDefault="00BC0140" w:rsidP="00BC0140">
            <w:pPr>
              <w:pStyle w:val="a"/>
              <w:numPr>
                <w:ilvl w:val="0"/>
                <w:numId w:val="3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8D39DA">
              <w:rPr>
                <w:szCs w:val="24"/>
                <w:lang w:eastAsia="ru-RU"/>
              </w:rPr>
              <w:t>Взаимодействие в распределенных системах. Взаимное исключение в распределенных системах.</w:t>
            </w:r>
          </w:p>
        </w:tc>
      </w:tr>
      <w:tr w:rsidR="00BC0140" w:rsidRPr="004232A0" w14:paraId="3A5069F1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9962A" w14:textId="77FD657A" w:rsidR="00BC0140" w:rsidRPr="003E1D6C" w:rsidRDefault="00BC0140" w:rsidP="00BC0140">
            <w:pPr>
              <w:jc w:val="center"/>
              <w:rPr>
                <w:szCs w:val="24"/>
              </w:rPr>
            </w:pPr>
            <w:r w:rsidRPr="003E1D6C">
              <w:t>Методы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2E27698" w14:textId="15BF3824" w:rsidR="00BC0140" w:rsidRPr="003E1D6C" w:rsidRDefault="007A383E" w:rsidP="00BC0140">
            <w:pPr>
              <w:jc w:val="center"/>
              <w:rPr>
                <w:szCs w:val="24"/>
              </w:rPr>
            </w:pPr>
            <w:r w:rsidRPr="003E1D6C">
              <w:t>Филиппов А.А</w:t>
            </w:r>
            <w:r w:rsidR="00BC0140" w:rsidRPr="003E1D6C">
              <w:t>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7A7C858" w14:textId="03D59A3B" w:rsidR="00BC0140" w:rsidRPr="003E1D6C" w:rsidRDefault="003E1D6C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E1D6C">
              <w:rPr>
                <w:szCs w:val="24"/>
                <w:lang w:eastAsia="ru-RU"/>
              </w:rPr>
              <w:t>В чём заключаются ключевые концепции, этапы жизненного цикла, основные проблемы данных и методы оценки качества моделей при разработке системы машинного обучения с учителем?</w:t>
            </w:r>
          </w:p>
          <w:p w14:paraId="3ABDA479" w14:textId="459D2C86" w:rsidR="00BC0140" w:rsidRPr="003E1D6C" w:rsidRDefault="003E1D6C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E1D6C">
              <w:rPr>
                <w:szCs w:val="24"/>
                <w:lang w:eastAsia="ru-RU"/>
              </w:rPr>
              <w:t>Каковы принципиальные различия между обучением с учителем, без учителя и с подкреплением с точки зрения постановки задач, алгоритмов, областей применения и критериев оценки результатов?</w:t>
            </w:r>
          </w:p>
          <w:p w14:paraId="185B7AE5" w14:textId="4EFA571E" w:rsidR="00BC0140" w:rsidRPr="003E1D6C" w:rsidRDefault="003E1D6C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E1D6C">
              <w:rPr>
                <w:szCs w:val="24"/>
                <w:lang w:eastAsia="ru-RU"/>
              </w:rPr>
              <w:t>Какова роль этапа подготовки и конструирования признаков в машинном обучении, включая методы работы с различными типами данных, решение проблем качества данных и влияние этого этапа на конечную модель?</w:t>
            </w:r>
          </w:p>
          <w:p w14:paraId="08865ADE" w14:textId="7536F7FB" w:rsidR="00BC0140" w:rsidRPr="003E1D6C" w:rsidRDefault="003E1D6C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E1D6C">
              <w:rPr>
                <w:szCs w:val="24"/>
                <w:lang w:eastAsia="ru-RU"/>
              </w:rPr>
              <w:t>В чём состоят сущность, основные алгоритмы, методы оценки качества и практические рекомендации по применению кластерного анализа как ключевого метода обучения без учителя?</w:t>
            </w:r>
          </w:p>
          <w:p w14:paraId="7FAA10B8" w14:textId="1EF7F81E" w:rsidR="00BC0140" w:rsidRPr="003E1D6C" w:rsidRDefault="003E1D6C" w:rsidP="00BC0140">
            <w:pPr>
              <w:pStyle w:val="a"/>
              <w:numPr>
                <w:ilvl w:val="0"/>
                <w:numId w:val="17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3E1D6C">
              <w:rPr>
                <w:szCs w:val="24"/>
                <w:lang w:eastAsia="ru-RU"/>
              </w:rPr>
              <w:t>Каковы фундаментальные компоненты, принципы работы, алгоритмы, а также преимущества и недостатки подхода машинного обучения с подкреплением по сравнению с другими парадигмами?</w:t>
            </w:r>
          </w:p>
        </w:tc>
      </w:tr>
      <w:tr w:rsidR="00BC0140" w:rsidRPr="004232A0" w14:paraId="4C0D59E0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D0935" w14:textId="0BEEAD44" w:rsidR="00BC0140" w:rsidRPr="00AB7443" w:rsidRDefault="00BC0140" w:rsidP="00BC0140">
            <w:pPr>
              <w:jc w:val="center"/>
              <w:rPr>
                <w:szCs w:val="24"/>
              </w:rPr>
            </w:pPr>
            <w:r w:rsidRPr="00AB7443">
              <w:t>Прикладные программные решения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B571B1C" w14:textId="0204A0BD" w:rsidR="00BC0140" w:rsidRPr="00AB7443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AB7443">
              <w:t>Шеркунов</w:t>
            </w:r>
            <w:proofErr w:type="spellEnd"/>
            <w:r w:rsidRPr="00AB7443">
              <w:t xml:space="preserve">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7B7C762" w14:textId="77777777" w:rsidR="00BC0140" w:rsidRPr="00AB7443" w:rsidRDefault="00BC0140" w:rsidP="00BC0140">
            <w:pPr>
              <w:pStyle w:val="a"/>
              <w:numPr>
                <w:ilvl w:val="0"/>
                <w:numId w:val="19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Понятие прикладные программные решения, виды и задачи их применения.</w:t>
            </w:r>
          </w:p>
          <w:p w14:paraId="0068B5A6" w14:textId="77777777" w:rsidR="00BC0140" w:rsidRPr="00AB7443" w:rsidRDefault="00BC0140" w:rsidP="00BC0140">
            <w:pPr>
              <w:pStyle w:val="a"/>
              <w:numPr>
                <w:ilvl w:val="0"/>
                <w:numId w:val="19"/>
              </w:numPr>
              <w:spacing w:line="240" w:lineRule="auto"/>
              <w:ind w:left="414" w:hanging="357"/>
              <w:rPr>
                <w:szCs w:val="24"/>
              </w:rPr>
            </w:pPr>
            <w:r w:rsidRPr="00AB7443">
              <w:rPr>
                <w:szCs w:val="24"/>
                <w:lang w:eastAsia="ru-RU"/>
              </w:rPr>
              <w:t>Стандартные типовые ППР, их назначения.</w:t>
            </w:r>
          </w:p>
        </w:tc>
      </w:tr>
      <w:tr w:rsidR="00BC0140" w:rsidRPr="00D13887" w14:paraId="2C4C3EBB" w14:textId="77777777" w:rsidTr="00CB004A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DC589" w14:textId="6CEA1D8E" w:rsidR="00BC0140" w:rsidRPr="00AB7443" w:rsidRDefault="00BC0140" w:rsidP="00BC0140">
            <w:pPr>
              <w:jc w:val="center"/>
              <w:rPr>
                <w:color w:val="FF0000"/>
                <w:szCs w:val="24"/>
              </w:rPr>
            </w:pPr>
            <w:r w:rsidRPr="00AB7443">
              <w:lastRenderedPageBreak/>
              <w:t>Исследование операций и методы оптимизации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57CFF4DB" w14:textId="085FEDC8" w:rsidR="00BC0140" w:rsidRPr="00AB7443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AB7443">
              <w:t>Дударин</w:t>
            </w:r>
            <w:proofErr w:type="spellEnd"/>
            <w:r w:rsidRPr="00AB7443">
              <w:t xml:space="preserve">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5FF15876" w14:textId="77777777" w:rsidR="00BC0140" w:rsidRPr="00AB7443" w:rsidRDefault="00BC0140" w:rsidP="00BC0140">
            <w:pPr>
              <w:pStyle w:val="a"/>
              <w:numPr>
                <w:ilvl w:val="0"/>
                <w:numId w:val="20"/>
              </w:numPr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Примеры задач линейного программирования. Стандартная и каноническая формы задачи линейного программирования. Основные методы решения задач линейного программирования. Симплекс метод, транспортная задача, венгерский алгоритм.</w:t>
            </w:r>
          </w:p>
          <w:p w14:paraId="48DB9E14" w14:textId="77777777" w:rsidR="00BC0140" w:rsidRPr="00AB7443" w:rsidRDefault="00BC0140" w:rsidP="00BC0140">
            <w:pPr>
              <w:pStyle w:val="a"/>
              <w:numPr>
                <w:ilvl w:val="0"/>
                <w:numId w:val="20"/>
              </w:numPr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Примеры задач нелинейного программирования и динамического программирования. Основные методы решения задач: градиентные методы, метод Ньютона, метод множителей Лагранжа, теорема Куна-</w:t>
            </w:r>
            <w:proofErr w:type="spellStart"/>
            <w:r w:rsidRPr="00AB7443">
              <w:rPr>
                <w:szCs w:val="24"/>
                <w:lang w:eastAsia="ru-RU"/>
              </w:rPr>
              <w:t>Таккера</w:t>
            </w:r>
            <w:proofErr w:type="spellEnd"/>
            <w:r w:rsidRPr="00AB7443">
              <w:rPr>
                <w:szCs w:val="24"/>
                <w:lang w:eastAsia="ru-RU"/>
              </w:rPr>
              <w:t>, принцип оптимальности Беллмана.</w:t>
            </w:r>
          </w:p>
        </w:tc>
      </w:tr>
      <w:tr w:rsidR="004258B0" w:rsidRPr="004232A0" w14:paraId="5D0DF69E" w14:textId="77777777" w:rsidTr="00253A8A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6122" w14:textId="77777777" w:rsidR="00161644" w:rsidRPr="00B6117A" w:rsidRDefault="00161644" w:rsidP="00C962D6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</w:tc>
      </w:tr>
      <w:tr w:rsidR="00EB06F7" w:rsidRPr="00EB06F7" w14:paraId="4FB37BE5" w14:textId="77777777" w:rsidTr="00253A8A">
        <w:trPr>
          <w:cantSplit/>
        </w:trPr>
        <w:tc>
          <w:tcPr>
            <w:tcW w:w="10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AFE1C" w14:textId="77777777" w:rsidR="00EB06F7" w:rsidRPr="00EB06F7" w:rsidRDefault="00EB06F7" w:rsidP="0008008D">
            <w:pPr>
              <w:ind w:firstLine="284"/>
              <w:jc w:val="center"/>
              <w:rPr>
                <w:b/>
                <w:sz w:val="28"/>
              </w:rPr>
            </w:pPr>
            <w:r w:rsidRPr="00EB06F7">
              <w:rPr>
                <w:b/>
                <w:sz w:val="28"/>
              </w:rPr>
              <w:t>Специализированные дисциплины для ИСЭ</w:t>
            </w:r>
          </w:p>
        </w:tc>
      </w:tr>
      <w:tr w:rsidR="00BC0140" w:rsidRPr="00AB045C" w14:paraId="13D8ED21" w14:textId="77777777" w:rsidTr="009C3E8F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4E69F" w14:textId="65C26CE6" w:rsidR="00BC0140" w:rsidRPr="000F6925" w:rsidRDefault="00BC0140" w:rsidP="00BC0140">
            <w:pPr>
              <w:jc w:val="center"/>
              <w:rPr>
                <w:lang w:eastAsia="ru-RU"/>
              </w:rPr>
            </w:pPr>
            <w:r w:rsidRPr="000F6925">
              <w:t>Программная инженерия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583020DA" w14:textId="05CC00D3" w:rsidR="00BC0140" w:rsidRPr="000F6925" w:rsidRDefault="00BC0140" w:rsidP="00BC0140">
            <w:pPr>
              <w:jc w:val="center"/>
              <w:rPr>
                <w:lang w:val="en-US"/>
              </w:rPr>
            </w:pPr>
            <w:proofErr w:type="spellStart"/>
            <w:r w:rsidRPr="000F6925">
              <w:t>Корунова</w:t>
            </w:r>
            <w:proofErr w:type="spellEnd"/>
            <w:r w:rsidRPr="000F6925">
              <w:t xml:space="preserve"> Н.В.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96922C9" w14:textId="77777777" w:rsidR="00BC0140" w:rsidRPr="000F6925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 xml:space="preserve">Понятие программной инженерии. Стандарты жизненного цикла программного обеспечения. </w:t>
            </w:r>
          </w:p>
          <w:p w14:paraId="61685FD2" w14:textId="77777777" w:rsidR="00BC0140" w:rsidRPr="000F6925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Модели жизненного цикла разработки ПО.</w:t>
            </w:r>
          </w:p>
          <w:p w14:paraId="7C30DD38" w14:textId="77777777" w:rsidR="00BC0140" w:rsidRPr="000F6925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Фазы развития информационных систем.  Анализ требований и определение спецификаций. Проектирование ПО.</w:t>
            </w:r>
          </w:p>
          <w:p w14:paraId="79A396B1" w14:textId="77777777" w:rsidR="00BC0140" w:rsidRPr="000F6925" w:rsidRDefault="00BC0140" w:rsidP="00BC0140">
            <w:pPr>
              <w:pStyle w:val="a"/>
              <w:numPr>
                <w:ilvl w:val="0"/>
                <w:numId w:val="21"/>
              </w:numPr>
              <w:spacing w:line="240" w:lineRule="auto"/>
              <w:ind w:left="341" w:hanging="284"/>
            </w:pPr>
            <w:r w:rsidRPr="000F6925">
              <w:rPr>
                <w:szCs w:val="24"/>
                <w:lang w:eastAsia="ru-RU"/>
              </w:rPr>
              <w:t>Конструирование и тестирование программного обеспечения. Единая система программной документации (ЕСПД).</w:t>
            </w:r>
          </w:p>
        </w:tc>
      </w:tr>
      <w:tr w:rsidR="00BC0140" w:rsidRPr="004232A0" w14:paraId="3D4A7772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DC2F7" w14:textId="350B2A1D" w:rsidR="00BC0140" w:rsidRPr="00961645" w:rsidRDefault="00BC0140" w:rsidP="00BC0140">
            <w:pPr>
              <w:jc w:val="center"/>
            </w:pPr>
            <w:r w:rsidRPr="00961645">
              <w:t>Автоматизация бухгалтерского учета и налогообложения в коммерческих организациях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EFD2525" w14:textId="35647161" w:rsidR="00BC0140" w:rsidRPr="00961645" w:rsidRDefault="00BC0140" w:rsidP="00BC0140">
            <w:pPr>
              <w:jc w:val="center"/>
            </w:pPr>
            <w:r w:rsidRPr="00961645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086C4BF" w14:textId="77777777" w:rsidR="00BC0140" w:rsidRPr="00961645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961645">
              <w:t xml:space="preserve">Налоговый учет по налогу на добавленную стоимость. Налогоплательщики и элементы налога. Алгоритм расчета НДС. </w:t>
            </w:r>
          </w:p>
          <w:p w14:paraId="7D36B816" w14:textId="77777777" w:rsidR="00BC0140" w:rsidRPr="00961645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961645">
              <w:t>Налоговый учет по налогу на прибыль. Налогоплательщики и элементы налога. Алгоритм расчета налога на прибыль. Способы формирования налоговой базы. Доходы в налоговом учете. Расходы в налоговом учете</w:t>
            </w:r>
          </w:p>
          <w:p w14:paraId="374128FE" w14:textId="77777777" w:rsidR="00BC0140" w:rsidRPr="00961645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961645">
              <w:t xml:space="preserve">Налоговый учет по налогу на доходы физических лиц. Налогоплательщики и элементы налога. Алгоритм расчета НДФЛ. Доходы, не подлежащие налогообложению. Доходы, учитываемые при определении налоговой базы. Доходы, облагаемые по разным ставкам. Налоговые вычеты. </w:t>
            </w:r>
          </w:p>
          <w:p w14:paraId="59CE5BA2" w14:textId="77777777" w:rsidR="00BC0140" w:rsidRPr="00961645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961645">
              <w:t xml:space="preserve">Налоговый учет по налогу на имущество организаций. Налогоплательщики и элементы налога. Алгоритм расчета налога на имущество. </w:t>
            </w:r>
          </w:p>
          <w:p w14:paraId="5C9E3B01" w14:textId="77777777" w:rsidR="00BC0140" w:rsidRPr="00961645" w:rsidRDefault="00BC0140" w:rsidP="00BC0140">
            <w:pPr>
              <w:pStyle w:val="a"/>
              <w:numPr>
                <w:ilvl w:val="0"/>
                <w:numId w:val="22"/>
              </w:numPr>
              <w:spacing w:line="240" w:lineRule="auto"/>
              <w:ind w:left="341" w:hanging="284"/>
            </w:pPr>
            <w:r w:rsidRPr="00961645">
              <w:t>Налоговый учет по специальным налоговым режимам. Общие требования к налоговому учету при применении упрощенной системы налогообложения. Объекты и субъекты налогообложения при применении упрощенной системы налогообложения. Порядок исчисления налога по упрощенной системе налогообложения. Ведение учета при применении упрощенной системы налогообложения и организациями, и индивидуальными предпринимателями. Налоговые льготы для предприятий ИТ сферы</w:t>
            </w:r>
          </w:p>
        </w:tc>
      </w:tr>
      <w:tr w:rsidR="00BC0140" w:rsidRPr="004232A0" w14:paraId="7D1394CB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52156" w14:textId="64C55A8B" w:rsidR="00BC0140" w:rsidRPr="00AB7443" w:rsidRDefault="00BC0140" w:rsidP="00BC0140">
            <w:pPr>
              <w:jc w:val="center"/>
            </w:pPr>
            <w:r w:rsidRPr="00AB7443">
              <w:lastRenderedPageBreak/>
              <w:t>Системы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76CC0AD" w14:textId="700B03D7" w:rsidR="00BC0140" w:rsidRPr="00AB7443" w:rsidRDefault="00BC0140" w:rsidP="00BC0140">
            <w:pPr>
              <w:jc w:val="center"/>
            </w:pPr>
            <w:r w:rsidRPr="00AB7443">
              <w:t>Мошкин В.С.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2287DFF" w14:textId="77777777" w:rsidR="00BC0140" w:rsidRPr="00AB7443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Принятие решений. Основные участники, цель. Общая схема решения МКЗ принятия решений.</w:t>
            </w:r>
          </w:p>
          <w:p w14:paraId="56766E9C" w14:textId="77777777" w:rsidR="00BC0140" w:rsidRPr="00AB7443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СППР. Задачи, решаемые СППР. Архитектура СППР.</w:t>
            </w:r>
          </w:p>
          <w:p w14:paraId="187E41BF" w14:textId="77777777" w:rsidR="00BC0140" w:rsidRPr="00AB7443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Нечеткая логика. Нечеткие множества. Типовые функции принадлежности. Логические операции над нечеткими множествами</w:t>
            </w:r>
          </w:p>
          <w:p w14:paraId="3EAD0584" w14:textId="77777777" w:rsidR="00BC0140" w:rsidRPr="00AB7443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Генетический алгоритм: основные определения, свойства. Схема генетического алгоритма.</w:t>
            </w:r>
          </w:p>
          <w:p w14:paraId="0EB97D96" w14:textId="77777777" w:rsidR="00BC0140" w:rsidRPr="00AB7443" w:rsidRDefault="00BC0140" w:rsidP="00BC0140">
            <w:pPr>
              <w:pStyle w:val="a"/>
              <w:numPr>
                <w:ilvl w:val="0"/>
                <w:numId w:val="23"/>
              </w:numPr>
              <w:spacing w:line="240" w:lineRule="auto"/>
              <w:ind w:left="341" w:hanging="284"/>
            </w:pPr>
            <w:r w:rsidRPr="00AB7443">
              <w:rPr>
                <w:szCs w:val="24"/>
                <w:lang w:eastAsia="ru-RU"/>
              </w:rPr>
              <w:t>Теория приближенных рассуждений. Нечеткие экспертные системы. Этапы нечеткого логического вывода.</w:t>
            </w:r>
          </w:p>
        </w:tc>
      </w:tr>
      <w:tr w:rsidR="00BC0140" w:rsidRPr="004232A0" w14:paraId="2DAEEB76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01D83" w14:textId="0698BF0D" w:rsidR="00BC0140" w:rsidRPr="00961645" w:rsidRDefault="00BC0140" w:rsidP="00BC0140">
            <w:pPr>
              <w:jc w:val="center"/>
            </w:pPr>
            <w:r w:rsidRPr="00961645">
              <w:t>Бухгалтерский учет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DB92ED6" w14:textId="1199A894" w:rsidR="00BC0140" w:rsidRPr="00961645" w:rsidRDefault="00BC0140" w:rsidP="00BC0140">
            <w:pPr>
              <w:jc w:val="center"/>
            </w:pPr>
            <w:r w:rsidRPr="00961645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446B882" w14:textId="77777777" w:rsidR="00BC0140" w:rsidRPr="00961645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Учет основных средств. Квалификация активов, признаваемых в учете в качестве основных средств, их классификация и оценка. Формирование первоначальной стоимости и учет поступления объектов основных средств в зависимости от способа приобретения</w:t>
            </w:r>
          </w:p>
          <w:p w14:paraId="68213B4D" w14:textId="77777777" w:rsidR="00BC0140" w:rsidRPr="00961645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Учет основных средств. Объекты амортизации. Способы начисления и учета амортизации основных средств. Восстановление основных средств, порядок отражения в учете. Учет выбытия основных средств</w:t>
            </w:r>
          </w:p>
          <w:p w14:paraId="5DECDE46" w14:textId="77777777" w:rsidR="00BC0140" w:rsidRPr="00961645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Учет материально-производственных запасов. Порядок отнесения активов категории материально-производственных запасов, их классификация и оценка. Учет поступления материальных ценностей. Учет выбытия материальных запасов их документальное подтверждение</w:t>
            </w:r>
          </w:p>
          <w:p w14:paraId="63181372" w14:textId="77777777" w:rsidR="00BC0140" w:rsidRPr="00961645" w:rsidRDefault="00BC0140" w:rsidP="00BC0140">
            <w:pPr>
              <w:pStyle w:val="a"/>
              <w:numPr>
                <w:ilvl w:val="0"/>
                <w:numId w:val="24"/>
              </w:numPr>
              <w:spacing w:line="240" w:lineRule="auto"/>
              <w:ind w:left="341" w:hanging="284"/>
            </w:pPr>
            <w:r w:rsidRPr="00961645">
              <w:rPr>
                <w:szCs w:val="24"/>
                <w:lang w:eastAsia="ru-RU"/>
              </w:rPr>
              <w:t>Учет затрат на производство. Классификация производственных затрат. Методы и системы калькулирования себестоимости продукции. Схема учета затрат на производство. Учет накладных расходов. Учет затрат вспомогательных и обслуживающих производств и хозяйств</w:t>
            </w:r>
          </w:p>
        </w:tc>
      </w:tr>
      <w:tr w:rsidR="00BC0140" w:rsidRPr="004232A0" w14:paraId="1139F8FB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BC8B0" w14:textId="41D15ECB" w:rsidR="00BC0140" w:rsidRPr="00961645" w:rsidRDefault="00BC0140" w:rsidP="00BC0140">
            <w:pPr>
              <w:jc w:val="center"/>
            </w:pPr>
            <w:r w:rsidRPr="00961645">
              <w:t>Сетевые технологии в экономике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F9ED1F7" w14:textId="4A438FBF" w:rsidR="00BC0140" w:rsidRPr="00961645" w:rsidRDefault="00BC0140" w:rsidP="00BC0140">
            <w:pPr>
              <w:jc w:val="center"/>
            </w:pPr>
            <w:r w:rsidRPr="00961645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AE9DC41" w14:textId="77777777" w:rsidR="00BC0140" w:rsidRPr="00961645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Интернет-инновации и их воздействие на экономику. Возникновение новых понятий: электронный бизнес, телеработа и др. Правила успешного поведения в сетевой экономике</w:t>
            </w:r>
          </w:p>
          <w:p w14:paraId="18B37631" w14:textId="77777777" w:rsidR="00BC0140" w:rsidRPr="00961645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Новый объект социальной науки и его фундаментальная особенность. Появление феномена онлайнового сообщества. Развитие в обществе новых форм управления</w:t>
            </w:r>
          </w:p>
          <w:p w14:paraId="37CA01B4" w14:textId="77777777" w:rsidR="00BC0140" w:rsidRPr="00961645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Процесс формирования сетевой экономики. Место и особенности сетевой экономики. Применение новых социально-экономических сущностей для модернизации существующих экономических укладов. Электронная коммерция. Ведение электронных расчетов</w:t>
            </w:r>
          </w:p>
          <w:p w14:paraId="5BB0304E" w14:textId="77777777" w:rsidR="00BC0140" w:rsidRPr="00961645" w:rsidRDefault="00BC0140" w:rsidP="00BC0140">
            <w:pPr>
              <w:pStyle w:val="a"/>
              <w:numPr>
                <w:ilvl w:val="0"/>
                <w:numId w:val="25"/>
              </w:numPr>
              <w:spacing w:line="240" w:lineRule="auto"/>
              <w:ind w:left="341" w:hanging="284"/>
            </w:pPr>
            <w:r w:rsidRPr="00961645">
              <w:rPr>
                <w:szCs w:val="24"/>
                <w:lang w:eastAsia="ru-RU"/>
              </w:rPr>
              <w:t>Теоретические пределы прямых информационных взаимодействий. Влияние технических ограничений на распространение информационных потоков</w:t>
            </w:r>
          </w:p>
        </w:tc>
      </w:tr>
      <w:tr w:rsidR="00BC0140" w:rsidRPr="004232A0" w14:paraId="490B9EB2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16416" w14:textId="02F6F085" w:rsidR="00BC0140" w:rsidRPr="00961645" w:rsidRDefault="00BC0140" w:rsidP="00BC0140">
            <w:pPr>
              <w:jc w:val="center"/>
              <w:rPr>
                <w:color w:val="FF0000"/>
              </w:rPr>
            </w:pPr>
            <w:r w:rsidRPr="00961645">
              <w:lastRenderedPageBreak/>
              <w:t>Рынок ценных бумаг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E3994F4" w14:textId="01FB1F0B" w:rsidR="00BC0140" w:rsidRPr="00961645" w:rsidRDefault="00BC0140" w:rsidP="00BC0140">
            <w:pPr>
              <w:jc w:val="center"/>
            </w:pPr>
            <w:r w:rsidRPr="00961645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2144350" w14:textId="77777777" w:rsidR="00BC0140" w:rsidRPr="00961645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Сущность ценных бумаг и их назначение. Понятие ценных бумаг. Основные свойства и характеристики ценных бумаг. Классификация ценных бумаг</w:t>
            </w:r>
          </w:p>
          <w:p w14:paraId="2E671267" w14:textId="77777777" w:rsidR="00BC0140" w:rsidRPr="00961645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Акции и их характеристика. Понятие акции как ценной бумаги. Общая характеристика акций. Классификация акций Дивиденды по акциям.  Стоимостная оценка акций. Определение доходности акций</w:t>
            </w:r>
          </w:p>
          <w:p w14:paraId="4339D80D" w14:textId="77777777" w:rsidR="00BC0140" w:rsidRPr="00961645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Облигации и их характеристика. Общая характеристика облигаций. Классификация облигаций. Стоимостная оценка облигаций. Доход по облигациям. Доходность облигаций</w:t>
            </w:r>
          </w:p>
          <w:p w14:paraId="1D225460" w14:textId="77777777" w:rsidR="00BC0140" w:rsidRPr="00961645" w:rsidRDefault="00BC0140" w:rsidP="00BC0140">
            <w:pPr>
              <w:pStyle w:val="a"/>
              <w:numPr>
                <w:ilvl w:val="0"/>
                <w:numId w:val="26"/>
              </w:numPr>
              <w:spacing w:line="240" w:lineRule="auto"/>
              <w:ind w:left="341" w:hanging="284"/>
            </w:pPr>
            <w:r w:rsidRPr="00961645">
              <w:rPr>
                <w:szCs w:val="24"/>
                <w:lang w:eastAsia="ru-RU"/>
              </w:rPr>
              <w:t>Рынок ценных бумаг и его место в системе финансового рынка. Понятие финансового рынка и рынка ценных бумаг. Классификация рынков ценных бумаг. Функции рынка ценных бумаг. Участники рынка ценных бумаг. Становление и развитие российского рынка ценных бумаг</w:t>
            </w:r>
          </w:p>
        </w:tc>
      </w:tr>
      <w:tr w:rsidR="00BC0140" w:rsidRPr="00D13887" w14:paraId="0512CA55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3F8DD" w14:textId="265FF6B6" w:rsidR="00BC0140" w:rsidRPr="00AB7443" w:rsidRDefault="00BC0140" w:rsidP="00BC0140">
            <w:pPr>
              <w:jc w:val="center"/>
            </w:pPr>
            <w:r w:rsidRPr="00AB7443">
              <w:t>Администрирование информационных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27FF2D33" w14:textId="6C97E840" w:rsidR="00BC0140" w:rsidRPr="00AB7443" w:rsidRDefault="00BC0140" w:rsidP="00BC0140">
            <w:pPr>
              <w:jc w:val="center"/>
            </w:pPr>
            <w:r w:rsidRPr="00AB7443">
              <w:t>Мошкин В.С.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375BB1F" w14:textId="77777777" w:rsidR="00BC0140" w:rsidRPr="00AB7443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AB7443">
              <w:t>Принцип работы хранилища конфигурации платформы 1</w:t>
            </w:r>
            <w:proofErr w:type="gramStart"/>
            <w:r w:rsidRPr="00AB7443">
              <w:t>С:Предприятие</w:t>
            </w:r>
            <w:proofErr w:type="gramEnd"/>
            <w:r w:rsidRPr="00AB7443">
              <w:t xml:space="preserve"> 8.3. Функции, возможности.</w:t>
            </w:r>
          </w:p>
          <w:p w14:paraId="56985393" w14:textId="77777777" w:rsidR="00BC0140" w:rsidRPr="00AB7443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AB7443">
              <w:t>Модель работы платформы 1</w:t>
            </w:r>
            <w:proofErr w:type="gramStart"/>
            <w:r w:rsidRPr="00AB7443">
              <w:t>С:Предприятие</w:t>
            </w:r>
            <w:proofErr w:type="gramEnd"/>
            <w:r w:rsidRPr="00AB7443">
              <w:t xml:space="preserve"> 8.3 с данными. Сервер 1С. Поддерживаемые СУБД. Особенности работы платформы на каждой СУБД.</w:t>
            </w:r>
          </w:p>
          <w:p w14:paraId="2CCB1AE6" w14:textId="77777777" w:rsidR="00BC0140" w:rsidRPr="00AB7443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AB7443">
              <w:t>Механизм сравнения и объединения конфигураций. Механизм поставки. Особенности и состав. Настройка поставки</w:t>
            </w:r>
          </w:p>
          <w:p w14:paraId="06D3C3FF" w14:textId="77777777" w:rsidR="00BC0140" w:rsidRPr="00AB7443" w:rsidRDefault="00BC0140" w:rsidP="00BC0140">
            <w:pPr>
              <w:pStyle w:val="a"/>
              <w:numPr>
                <w:ilvl w:val="0"/>
                <w:numId w:val="27"/>
              </w:numPr>
              <w:spacing w:line="240" w:lineRule="auto"/>
              <w:ind w:left="341" w:hanging="284"/>
            </w:pPr>
            <w:r w:rsidRPr="00AB7443">
              <w:t>Мобильная платформа 1</w:t>
            </w:r>
            <w:proofErr w:type="gramStart"/>
            <w:r w:rsidRPr="00AB7443">
              <w:t>С:Предприятие</w:t>
            </w:r>
            <w:proofErr w:type="gramEnd"/>
            <w:r w:rsidRPr="00AB7443">
              <w:t xml:space="preserve"> 8.3. Возможности и ограничения. Алгоритм, используемые инструменты.</w:t>
            </w:r>
          </w:p>
        </w:tc>
      </w:tr>
      <w:tr w:rsidR="00BC0140" w:rsidRPr="004232A0" w14:paraId="521A0D53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8D74D" w14:textId="4A61E3E4" w:rsidR="00BC0140" w:rsidRPr="00961645" w:rsidRDefault="00BC0140" w:rsidP="00BC0140">
            <w:pPr>
              <w:jc w:val="center"/>
            </w:pPr>
            <w:r w:rsidRPr="00961645">
              <w:t>Мировая экономика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B987632" w14:textId="01729C33" w:rsidR="00BC0140" w:rsidRPr="00961645" w:rsidRDefault="00BC0140" w:rsidP="00BC0140">
            <w:pPr>
              <w:jc w:val="center"/>
            </w:pPr>
            <w:r w:rsidRPr="00961645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2FB321C" w14:textId="77777777" w:rsidR="00BC0140" w:rsidRPr="00961645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961645">
              <w:t>Основные формы внешнеэкономических связей. Факторы развития внешнеэкономической деятельности. Государственные органы, осуществляющие регулирование внешнеэкономической деятельностью в РФ. Роль торгово-промышленной палаты в ВЭД, задачи ТПП</w:t>
            </w:r>
          </w:p>
          <w:p w14:paraId="69BE1CC2" w14:textId="77777777" w:rsidR="00BC0140" w:rsidRPr="00961645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961645">
              <w:t>Административные методы регулирования ВЭД. Международные торговые договоры. Таможенные формальности. Контингентирование и лицензирование и пр. методы.</w:t>
            </w:r>
          </w:p>
          <w:p w14:paraId="3D622E58" w14:textId="77777777" w:rsidR="00BC0140" w:rsidRPr="00961645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961645">
              <w:t>Экономические методы стимулирования экспортного производства. Прямое и косвенное финансирование экспортеров и пр. методы. Маркетинг во внешнеэкономической деятельности</w:t>
            </w:r>
          </w:p>
          <w:p w14:paraId="7A98C713" w14:textId="77777777" w:rsidR="00BC0140" w:rsidRPr="00961645" w:rsidRDefault="00BC0140" w:rsidP="00BC0140">
            <w:pPr>
              <w:pStyle w:val="a"/>
              <w:numPr>
                <w:ilvl w:val="0"/>
                <w:numId w:val="28"/>
              </w:numPr>
              <w:spacing w:line="240" w:lineRule="auto"/>
              <w:ind w:left="341" w:hanging="284"/>
            </w:pPr>
            <w:r w:rsidRPr="00961645">
              <w:t>Сущность и классификация базисных условий поставок товаров. Гармонизированная система описания и кодирования товаров, цель создания системы и ее особенности в международной торговле</w:t>
            </w:r>
          </w:p>
        </w:tc>
      </w:tr>
      <w:tr w:rsidR="00BC0140" w:rsidRPr="00D13887" w14:paraId="6030E026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E18DF" w14:textId="184AE754" w:rsidR="00BC0140" w:rsidRPr="00961645" w:rsidRDefault="00BC0140" w:rsidP="00BC0140">
            <w:pPr>
              <w:jc w:val="center"/>
            </w:pPr>
            <w:r w:rsidRPr="00961645">
              <w:t>Менеджмент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C8CF62F" w14:textId="6C4F38FB" w:rsidR="00BC0140" w:rsidRPr="00961645" w:rsidRDefault="00BC0140" w:rsidP="00BC0140">
            <w:pPr>
              <w:jc w:val="center"/>
            </w:pPr>
            <w:r w:rsidRPr="00961645">
              <w:t>Ларионова О.Б.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6CD3460" w14:textId="77777777" w:rsidR="00BC0140" w:rsidRPr="00961645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Менеджмент. Основные понятия. Виды и функции менеджмента</w:t>
            </w:r>
          </w:p>
          <w:p w14:paraId="695F35C4" w14:textId="77777777" w:rsidR="00BC0140" w:rsidRPr="00961645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Исторические тенденции развития управления. Управленческие школы и концепции</w:t>
            </w:r>
          </w:p>
          <w:p w14:paraId="049E99D1" w14:textId="77777777" w:rsidR="00BC0140" w:rsidRPr="00961645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Американская и японская модели управления. Сравнительный анализ.</w:t>
            </w:r>
            <w:r w:rsidRPr="00961645">
              <w:rPr>
                <w:szCs w:val="24"/>
                <w:lang w:val="en-US" w:eastAsia="ru-RU"/>
              </w:rPr>
              <w:t xml:space="preserve"> </w:t>
            </w:r>
            <w:r w:rsidRPr="00961645">
              <w:rPr>
                <w:szCs w:val="24"/>
                <w:lang w:eastAsia="ru-RU"/>
              </w:rPr>
              <w:t>Эффективность менеджмента.</w:t>
            </w:r>
          </w:p>
          <w:p w14:paraId="537F92D5" w14:textId="77777777" w:rsidR="00BC0140" w:rsidRPr="00961645" w:rsidRDefault="00BC0140" w:rsidP="00BC0140">
            <w:pPr>
              <w:pStyle w:val="a"/>
              <w:numPr>
                <w:ilvl w:val="0"/>
                <w:numId w:val="29"/>
              </w:numPr>
              <w:spacing w:line="240" w:lineRule="auto"/>
              <w:ind w:left="470" w:hanging="357"/>
              <w:rPr>
                <w:szCs w:val="24"/>
                <w:lang w:eastAsia="ru-RU"/>
              </w:rPr>
            </w:pPr>
            <w:r w:rsidRPr="00961645">
              <w:rPr>
                <w:szCs w:val="24"/>
                <w:lang w:eastAsia="ru-RU"/>
              </w:rPr>
              <w:t>Организационная структура организации. Внешняя и внутренняя среда организации. Модели влияния среды на организацию. Прямое и косвенное воздействие. Контроль в процессе управления</w:t>
            </w:r>
          </w:p>
        </w:tc>
      </w:tr>
      <w:tr w:rsidR="00BC0140" w:rsidRPr="004232A0" w14:paraId="2C52BE07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40BCA" w14:textId="4E6A57D5" w:rsidR="00BC0140" w:rsidRPr="00AB7443" w:rsidRDefault="00BC0140" w:rsidP="00BC0140">
            <w:pPr>
              <w:jc w:val="center"/>
            </w:pPr>
            <w:r w:rsidRPr="00AB7443">
              <w:lastRenderedPageBreak/>
              <w:t>Управление инновациями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2151321" w14:textId="1E809CCD" w:rsidR="00BC0140" w:rsidRPr="00AB7443" w:rsidRDefault="00BC0140" w:rsidP="00BC0140">
            <w:pPr>
              <w:jc w:val="center"/>
            </w:pPr>
            <w:r w:rsidRPr="00AB7443">
              <w:t>Тронин В.Г.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D8BD585" w14:textId="2D545BB0" w:rsidR="00BC0140" w:rsidRPr="00AB744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Классификация инноваций</w:t>
            </w:r>
            <w:r w:rsidR="00AB7443">
              <w:rPr>
                <w:szCs w:val="24"/>
                <w:lang w:eastAsia="ru-RU"/>
              </w:rPr>
              <w:t>.</w:t>
            </w:r>
          </w:p>
          <w:p w14:paraId="688B24F5" w14:textId="2F93A048" w:rsidR="00BC0140" w:rsidRPr="00AB744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Особенности системы управления инновационным процессом</w:t>
            </w:r>
            <w:r w:rsidR="00AB7443">
              <w:rPr>
                <w:szCs w:val="24"/>
                <w:lang w:eastAsia="ru-RU"/>
              </w:rPr>
              <w:t>.</w:t>
            </w:r>
          </w:p>
          <w:p w14:paraId="3D15BC72" w14:textId="184E4808" w:rsidR="00BC0140" w:rsidRPr="00AB744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  <w:rPr>
                <w:szCs w:val="24"/>
                <w:lang w:eastAsia="ru-RU"/>
              </w:rPr>
            </w:pPr>
            <w:r w:rsidRPr="00AB7443">
              <w:rPr>
                <w:szCs w:val="24"/>
                <w:lang w:eastAsia="ru-RU"/>
              </w:rPr>
              <w:t>Эффективность управления инновациями</w:t>
            </w:r>
            <w:r w:rsidR="00AB7443">
              <w:rPr>
                <w:szCs w:val="24"/>
                <w:lang w:eastAsia="ru-RU"/>
              </w:rPr>
              <w:t>.</w:t>
            </w:r>
          </w:p>
          <w:p w14:paraId="05EB3B68" w14:textId="0E2E0D43" w:rsidR="00BC0140" w:rsidRPr="00AB7443" w:rsidRDefault="00BC0140" w:rsidP="00BC0140">
            <w:pPr>
              <w:pStyle w:val="a"/>
              <w:numPr>
                <w:ilvl w:val="0"/>
                <w:numId w:val="30"/>
              </w:numPr>
              <w:spacing w:line="240" w:lineRule="auto"/>
              <w:ind w:left="414" w:hanging="357"/>
            </w:pPr>
            <w:r w:rsidRPr="00AB7443">
              <w:rPr>
                <w:szCs w:val="24"/>
                <w:lang w:eastAsia="ru-RU"/>
              </w:rPr>
              <w:t>Источники финансирования инноваций</w:t>
            </w:r>
            <w:r w:rsidR="00AB7443">
              <w:rPr>
                <w:szCs w:val="24"/>
                <w:lang w:eastAsia="ru-RU"/>
              </w:rPr>
              <w:t>.</w:t>
            </w:r>
          </w:p>
        </w:tc>
      </w:tr>
      <w:tr w:rsidR="00BC0140" w:rsidRPr="00AB045C" w14:paraId="57913A82" w14:textId="77777777" w:rsidTr="009C3E8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0E3B0" w14:textId="363BF43C" w:rsidR="00BC0140" w:rsidRPr="000F6925" w:rsidRDefault="00BC0140" w:rsidP="00BC0140">
            <w:pPr>
              <w:jc w:val="center"/>
              <w:rPr>
                <w:color w:val="FF0000"/>
              </w:rPr>
            </w:pPr>
            <w:r w:rsidRPr="000F6925">
              <w:t>Теория и практика ЭИС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233BCC47" w14:textId="71904757" w:rsidR="00BC0140" w:rsidRPr="000F6925" w:rsidRDefault="00116D9E" w:rsidP="00BC0140">
            <w:pPr>
              <w:jc w:val="center"/>
            </w:pPr>
            <w:proofErr w:type="spellStart"/>
            <w:r w:rsidRPr="000F6925">
              <w:t>Корунова</w:t>
            </w:r>
            <w:proofErr w:type="spellEnd"/>
            <w:r w:rsidRPr="000F6925">
              <w:t xml:space="preserve"> Н.В. (вела </w:t>
            </w:r>
            <w:r w:rsidR="00BC0140" w:rsidRPr="000F6925">
              <w:t>Строева Ю.В.</w:t>
            </w:r>
            <w:r w:rsidRPr="000F6925">
              <w:t>)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76CCE992" w14:textId="558C8286" w:rsidR="00B738C3" w:rsidRPr="000F6925" w:rsidRDefault="000F6925" w:rsidP="00B738C3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Архитектура платформы "1</w:t>
            </w:r>
            <w:proofErr w:type="gramStart"/>
            <w:r w:rsidRPr="000F6925">
              <w:rPr>
                <w:szCs w:val="24"/>
                <w:lang w:eastAsia="ru-RU"/>
              </w:rPr>
              <w:t>С:Предприятие</w:t>
            </w:r>
            <w:proofErr w:type="gramEnd"/>
            <w:r w:rsidRPr="000F6925">
              <w:rPr>
                <w:szCs w:val="24"/>
                <w:lang w:eastAsia="ru-RU"/>
              </w:rPr>
              <w:t>". Основные компоненты, входящие в ее состав, их взаимодействие между собой: клиент-серверная и файловая архитектуры.</w:t>
            </w:r>
            <w:r w:rsidR="00B738C3" w:rsidRPr="000F6925">
              <w:rPr>
                <w:szCs w:val="24"/>
                <w:lang w:eastAsia="ru-RU"/>
              </w:rPr>
              <w:t xml:space="preserve"> </w:t>
            </w:r>
          </w:p>
          <w:p w14:paraId="2E297682" w14:textId="6E737D4B" w:rsidR="00B738C3" w:rsidRPr="000F6925" w:rsidRDefault="000F6925" w:rsidP="00B738C3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Основные объекты метаданных платформы "1</w:t>
            </w:r>
            <w:proofErr w:type="gramStart"/>
            <w:r w:rsidRPr="000F6925">
              <w:rPr>
                <w:szCs w:val="24"/>
                <w:lang w:eastAsia="ru-RU"/>
              </w:rPr>
              <w:t>С:Предприятие</w:t>
            </w:r>
            <w:proofErr w:type="gramEnd"/>
            <w:r w:rsidRPr="000F6925">
              <w:rPr>
                <w:szCs w:val="24"/>
                <w:lang w:eastAsia="ru-RU"/>
              </w:rPr>
              <w:t>". Назначение справочников, документов, регистров сведений и регистров накопления.</w:t>
            </w:r>
          </w:p>
          <w:p w14:paraId="07B4256F" w14:textId="55E67CAA" w:rsidR="00B738C3" w:rsidRPr="000F6925" w:rsidRDefault="000F6925" w:rsidP="00B738C3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0F6925">
              <w:rPr>
                <w:szCs w:val="24"/>
                <w:lang w:eastAsia="ru-RU"/>
              </w:rPr>
              <w:t>Основные принципы языка программирования "1</w:t>
            </w:r>
            <w:proofErr w:type="gramStart"/>
            <w:r w:rsidRPr="000F6925">
              <w:rPr>
                <w:szCs w:val="24"/>
                <w:lang w:eastAsia="ru-RU"/>
              </w:rPr>
              <w:t>С:Предприятие</w:t>
            </w:r>
            <w:proofErr w:type="gramEnd"/>
            <w:r w:rsidRPr="000F6925">
              <w:rPr>
                <w:szCs w:val="24"/>
                <w:lang w:eastAsia="ru-RU"/>
              </w:rPr>
              <w:t>" (встроенного языка): синтаксис, основные операторы и структуры данных.</w:t>
            </w:r>
            <w:r w:rsidR="00B738C3" w:rsidRPr="000F6925">
              <w:rPr>
                <w:szCs w:val="24"/>
                <w:lang w:eastAsia="ru-RU"/>
              </w:rPr>
              <w:t xml:space="preserve"> </w:t>
            </w:r>
          </w:p>
          <w:p w14:paraId="13BD1311" w14:textId="2690784B" w:rsidR="00BC0140" w:rsidRPr="000F6925" w:rsidRDefault="000F6925" w:rsidP="00B738C3">
            <w:pPr>
              <w:pStyle w:val="a"/>
              <w:numPr>
                <w:ilvl w:val="0"/>
                <w:numId w:val="31"/>
              </w:numPr>
              <w:spacing w:line="240" w:lineRule="auto"/>
            </w:pPr>
            <w:r w:rsidRPr="000F6925">
              <w:rPr>
                <w:szCs w:val="24"/>
                <w:lang w:eastAsia="ru-RU"/>
              </w:rPr>
              <w:t>Механизмы обмена данными в платформе "1</w:t>
            </w:r>
            <w:proofErr w:type="gramStart"/>
            <w:r w:rsidRPr="000F6925">
              <w:rPr>
                <w:szCs w:val="24"/>
                <w:lang w:eastAsia="ru-RU"/>
              </w:rPr>
              <w:t>С:Предприятие</w:t>
            </w:r>
            <w:proofErr w:type="gramEnd"/>
            <w:r w:rsidRPr="000F6925">
              <w:rPr>
                <w:szCs w:val="24"/>
                <w:lang w:eastAsia="ru-RU"/>
              </w:rPr>
              <w:t>": XML, текстовые файлы, COM-соединения, Web-сервисы.</w:t>
            </w:r>
          </w:p>
        </w:tc>
      </w:tr>
      <w:tr w:rsidR="0017321E" w:rsidRPr="004232A0" w14:paraId="00D1CE06" w14:textId="77777777" w:rsidTr="00253A8A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E6411" w14:textId="77777777" w:rsidR="0017321E" w:rsidRPr="0017321E" w:rsidRDefault="0017321E" w:rsidP="0008008D">
            <w:pPr>
              <w:ind w:firstLine="284"/>
              <w:jc w:val="center"/>
              <w:rPr>
                <w:b/>
                <w:szCs w:val="24"/>
                <w:lang w:eastAsia="ru-RU"/>
              </w:rPr>
            </w:pPr>
            <w:r w:rsidRPr="0017321E">
              <w:rPr>
                <w:b/>
                <w:sz w:val="28"/>
                <w:szCs w:val="24"/>
                <w:lang w:eastAsia="ru-RU"/>
              </w:rPr>
              <w:t>Практика</w:t>
            </w:r>
          </w:p>
        </w:tc>
      </w:tr>
      <w:tr w:rsidR="006F76A4" w:rsidRPr="004232A0" w14:paraId="3BAD3CFE" w14:textId="77777777" w:rsidTr="00BC0140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52BB" w14:textId="0658B6AD" w:rsidR="00BC0140" w:rsidRPr="002B14AB" w:rsidRDefault="00BC0140" w:rsidP="00BC0140">
            <w:pPr>
              <w:jc w:val="center"/>
            </w:pPr>
            <w:r w:rsidRPr="002B14AB">
              <w:t>Основы алгоритмизации и программирование</w:t>
            </w:r>
          </w:p>
          <w:p w14:paraId="748ADDEB" w14:textId="77777777" w:rsidR="00BC0140" w:rsidRPr="002B14AB" w:rsidRDefault="00BC0140" w:rsidP="00BC0140">
            <w:pPr>
              <w:jc w:val="center"/>
            </w:pPr>
            <w:r w:rsidRPr="002B14AB">
              <w:t>----------------------</w:t>
            </w:r>
          </w:p>
          <w:p w14:paraId="0209831B" w14:textId="0E7088AB" w:rsidR="006F76A4" w:rsidRPr="002B14AB" w:rsidRDefault="00BC0140" w:rsidP="00BC0140">
            <w:pPr>
              <w:jc w:val="center"/>
            </w:pPr>
            <w:r w:rsidRPr="002B14AB">
              <w:t>Разработка профессиональных приложений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286852A4" w14:textId="77777777" w:rsidR="00BC0140" w:rsidRPr="002B14AB" w:rsidRDefault="00BC0140" w:rsidP="00BC0140">
            <w:pPr>
              <w:jc w:val="center"/>
              <w:rPr>
                <w:szCs w:val="24"/>
              </w:rPr>
            </w:pPr>
            <w:r w:rsidRPr="002B14AB">
              <w:rPr>
                <w:szCs w:val="24"/>
              </w:rPr>
              <w:t xml:space="preserve">Гуськов Г.Ю./ Скалкин А.М., </w:t>
            </w:r>
            <w:proofErr w:type="spellStart"/>
            <w:r w:rsidRPr="002B14AB">
              <w:rPr>
                <w:szCs w:val="24"/>
              </w:rPr>
              <w:t>Эгов</w:t>
            </w:r>
            <w:proofErr w:type="spellEnd"/>
            <w:r w:rsidRPr="002B14AB">
              <w:rPr>
                <w:szCs w:val="24"/>
              </w:rPr>
              <w:t xml:space="preserve"> Е.Н.</w:t>
            </w:r>
          </w:p>
          <w:p w14:paraId="45371DDE" w14:textId="77777777" w:rsidR="00BC0140" w:rsidRPr="002B14AB" w:rsidRDefault="00BC0140" w:rsidP="00BC0140">
            <w:pPr>
              <w:jc w:val="center"/>
              <w:rPr>
                <w:szCs w:val="24"/>
              </w:rPr>
            </w:pPr>
            <w:r w:rsidRPr="002B14AB">
              <w:rPr>
                <w:szCs w:val="24"/>
              </w:rPr>
              <w:t>----------------------</w:t>
            </w:r>
          </w:p>
          <w:p w14:paraId="05F0B205" w14:textId="6E81A1A4" w:rsidR="006F76A4" w:rsidRPr="002B14AB" w:rsidRDefault="00BC0140" w:rsidP="00BC0140">
            <w:pPr>
              <w:jc w:val="center"/>
              <w:rPr>
                <w:szCs w:val="24"/>
              </w:rPr>
            </w:pPr>
            <w:proofErr w:type="spellStart"/>
            <w:r w:rsidRPr="002B14AB">
              <w:rPr>
                <w:szCs w:val="24"/>
              </w:rPr>
              <w:t>Эгов</w:t>
            </w:r>
            <w:proofErr w:type="spellEnd"/>
            <w:r w:rsidRPr="002B14AB">
              <w:rPr>
                <w:szCs w:val="24"/>
              </w:rPr>
              <w:t xml:space="preserve"> Е.Н.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DEA0C6E" w14:textId="77777777" w:rsidR="00321CF7" w:rsidRPr="002B14AB" w:rsidRDefault="00321CF7" w:rsidP="00321CF7">
            <w:pPr>
              <w:ind w:firstLine="284"/>
            </w:pPr>
            <w:r w:rsidRPr="002B14AB">
              <w:t>Работа с консольным приложением</w:t>
            </w:r>
          </w:p>
          <w:p w14:paraId="16EBD505" w14:textId="77777777" w:rsidR="00321CF7" w:rsidRPr="002B14AB" w:rsidRDefault="00321CF7" w:rsidP="00321CF7">
            <w:pPr>
              <w:ind w:firstLine="284"/>
            </w:pPr>
            <w:r w:rsidRPr="002B14AB">
              <w:t>Работа со структурами данных</w:t>
            </w:r>
          </w:p>
          <w:p w14:paraId="7057DA6F" w14:textId="77777777" w:rsidR="00321CF7" w:rsidRPr="002B14AB" w:rsidRDefault="00321CF7" w:rsidP="00321CF7">
            <w:pPr>
              <w:ind w:firstLine="284"/>
            </w:pPr>
            <w:r w:rsidRPr="002B14AB">
              <w:t>Работа со стандартными коллекциями</w:t>
            </w:r>
          </w:p>
          <w:p w14:paraId="7563C84F" w14:textId="77777777" w:rsidR="00321CF7" w:rsidRPr="002B14AB" w:rsidRDefault="00321CF7" w:rsidP="00321CF7">
            <w:pPr>
              <w:ind w:firstLine="284"/>
            </w:pPr>
            <w:r w:rsidRPr="002B14AB">
              <w:t>Работа с односвязными/двусвязными списками</w:t>
            </w:r>
          </w:p>
          <w:p w14:paraId="100885CC" w14:textId="77777777" w:rsidR="00321CF7" w:rsidRPr="002B14AB" w:rsidRDefault="00321CF7" w:rsidP="00321CF7">
            <w:pPr>
              <w:ind w:firstLine="284"/>
            </w:pPr>
            <w:r w:rsidRPr="002B14AB">
              <w:t>----------------------</w:t>
            </w:r>
          </w:p>
          <w:p w14:paraId="3201A9C5" w14:textId="642BEF4E" w:rsidR="00321CF7" w:rsidRPr="002B14AB" w:rsidRDefault="00321CF7" w:rsidP="00321CF7">
            <w:pPr>
              <w:ind w:firstLine="284"/>
            </w:pPr>
            <w:r w:rsidRPr="002B14AB">
              <w:t xml:space="preserve">Работа с </w:t>
            </w:r>
            <w:r w:rsidR="002B14AB" w:rsidRPr="002B14AB">
              <w:rPr>
                <w:lang w:val="en-US"/>
              </w:rPr>
              <w:t>desktop-</w:t>
            </w:r>
            <w:r w:rsidRPr="002B14AB">
              <w:t>приложением</w:t>
            </w:r>
          </w:p>
          <w:p w14:paraId="04DAA90F" w14:textId="77777777" w:rsidR="00321CF7" w:rsidRPr="002B14AB" w:rsidRDefault="00321CF7" w:rsidP="00321CF7">
            <w:pPr>
              <w:ind w:firstLine="284"/>
            </w:pPr>
            <w:r w:rsidRPr="002B14AB">
              <w:t>Работа с классами</w:t>
            </w:r>
          </w:p>
          <w:p w14:paraId="53946AA8" w14:textId="77777777" w:rsidR="00321CF7" w:rsidRPr="002B14AB" w:rsidRDefault="00321CF7" w:rsidP="00321CF7">
            <w:pPr>
              <w:ind w:firstLine="284"/>
            </w:pPr>
            <w:r w:rsidRPr="002B14AB">
              <w:t>Работа с XML-сериализацией</w:t>
            </w:r>
          </w:p>
          <w:p w14:paraId="7FCC906F" w14:textId="66F49379" w:rsidR="00321CF7" w:rsidRPr="002B14AB" w:rsidRDefault="00321CF7" w:rsidP="00321CF7">
            <w:pPr>
              <w:ind w:firstLine="284"/>
            </w:pPr>
            <w:r w:rsidRPr="002B14AB">
              <w:rPr>
                <w:lang w:val="en-US"/>
              </w:rPr>
              <w:t>LINQ-</w:t>
            </w:r>
            <w:r w:rsidRPr="002B14AB">
              <w:t>запросы</w:t>
            </w:r>
            <w:r w:rsidRPr="002B14AB">
              <w:rPr>
                <w:lang w:val="en-US"/>
              </w:rPr>
              <w:t xml:space="preserve"> (LINQ to object)</w:t>
            </w:r>
            <w:r w:rsidR="002B14AB" w:rsidRPr="002B14AB">
              <w:rPr>
                <w:lang w:val="en-US"/>
              </w:rPr>
              <w:t>/</w:t>
            </w:r>
            <w:proofErr w:type="spellStart"/>
            <w:r w:rsidR="002B14AB" w:rsidRPr="002B14AB">
              <w:rPr>
                <w:lang w:val="en-US"/>
              </w:rPr>
              <w:t>StreamAPI</w:t>
            </w:r>
            <w:proofErr w:type="spellEnd"/>
          </w:p>
          <w:p w14:paraId="65CDF79F" w14:textId="77777777" w:rsidR="00321CF7" w:rsidRPr="002B14AB" w:rsidRDefault="00321CF7" w:rsidP="00321CF7">
            <w:pPr>
              <w:ind w:firstLine="284"/>
            </w:pPr>
            <w:r w:rsidRPr="002B14AB">
              <w:t>----------------------</w:t>
            </w:r>
          </w:p>
          <w:p w14:paraId="29A16DFF" w14:textId="77777777" w:rsidR="0037112D" w:rsidRPr="002B14AB" w:rsidRDefault="0037112D" w:rsidP="0037112D">
            <w:pPr>
              <w:ind w:firstLine="284"/>
            </w:pPr>
            <w:r w:rsidRPr="002B14AB">
              <w:t>Алгоритмы сортировки последовательностей. Оценка эффективности методов сортировки (время память). Сортировки на основе структур данных.</w:t>
            </w:r>
          </w:p>
          <w:p w14:paraId="3105A44F" w14:textId="77777777" w:rsidR="0037112D" w:rsidRPr="002B14AB" w:rsidRDefault="0037112D" w:rsidP="0037112D">
            <w:pPr>
              <w:ind w:firstLine="284"/>
            </w:pPr>
            <w:r w:rsidRPr="002B14AB">
              <w:t>Сравнение эффективности структур данных: массив и связанный список.</w:t>
            </w:r>
          </w:p>
          <w:p w14:paraId="407D27EA" w14:textId="77777777" w:rsidR="0037112D" w:rsidRPr="002B14AB" w:rsidRDefault="0037112D" w:rsidP="0037112D">
            <w:pPr>
              <w:ind w:firstLine="284"/>
            </w:pPr>
            <w:r w:rsidRPr="002B14AB">
              <w:t>Бинарное дерево поиска. Особенности реализации. Эффективность структуры данных.</w:t>
            </w:r>
          </w:p>
          <w:p w14:paraId="1C712536" w14:textId="77777777" w:rsidR="004F34C0" w:rsidRPr="002B14AB" w:rsidRDefault="0037112D" w:rsidP="0037112D">
            <w:pPr>
              <w:ind w:firstLine="284"/>
              <w:rPr>
                <w:szCs w:val="24"/>
                <w:lang w:eastAsia="ru-RU"/>
              </w:rPr>
            </w:pPr>
            <w:r w:rsidRPr="002B14AB">
              <w:t>Хэш-таблица. Методы открытой адресации, сравнение эффективности.</w:t>
            </w:r>
          </w:p>
        </w:tc>
      </w:tr>
      <w:tr w:rsidR="00BC0140" w:rsidRPr="004232A0" w14:paraId="6892D40A" w14:textId="77777777" w:rsidTr="000D445B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9B4D8" w14:textId="09F674BE" w:rsidR="00BC0140" w:rsidRPr="00516D69" w:rsidRDefault="00BC0140" w:rsidP="00BC0140">
            <w:pPr>
              <w:jc w:val="center"/>
            </w:pPr>
            <w:r w:rsidRPr="00516D69">
              <w:t>Разработка предметно-ориентированных информационных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0F6B6A69" w14:textId="2EDEBA28" w:rsidR="00BC0140" w:rsidRPr="00516D69" w:rsidRDefault="00516D69" w:rsidP="00BC0140">
            <w:pPr>
              <w:jc w:val="center"/>
              <w:rPr>
                <w:szCs w:val="24"/>
                <w:lang w:eastAsia="ru-RU"/>
              </w:rPr>
            </w:pPr>
            <w:r w:rsidRPr="00516D69">
              <w:t xml:space="preserve">Филиппов А.А. (вела </w:t>
            </w:r>
            <w:r w:rsidR="00BC0140" w:rsidRPr="00516D69">
              <w:t>Строева Ю.В.</w:t>
            </w:r>
            <w:r w:rsidRPr="00516D69">
              <w:t>)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26DDEA81" w14:textId="77777777" w:rsidR="00BC0140" w:rsidRPr="00516D69" w:rsidRDefault="00BC0140" w:rsidP="00BC0140">
            <w:pPr>
              <w:ind w:firstLine="284"/>
            </w:pPr>
            <w:r w:rsidRPr="00516D69">
              <w:t>Оперативный учет.</w:t>
            </w:r>
          </w:p>
          <w:p w14:paraId="2A7A2C60" w14:textId="77777777" w:rsidR="00BC0140" w:rsidRPr="00516D69" w:rsidRDefault="00BC0140" w:rsidP="00BC0140">
            <w:pPr>
              <w:ind w:firstLine="284"/>
            </w:pPr>
            <w:r w:rsidRPr="00516D69">
              <w:t>Бухгалтерский учет.</w:t>
            </w:r>
          </w:p>
          <w:p w14:paraId="2C053A84" w14:textId="77777777" w:rsidR="00BC0140" w:rsidRPr="00516D69" w:rsidRDefault="00BC0140" w:rsidP="00BC0140">
            <w:pPr>
              <w:ind w:firstLine="284"/>
            </w:pPr>
            <w:r w:rsidRPr="00516D69">
              <w:t>Периодические расчеты.</w:t>
            </w:r>
          </w:p>
          <w:p w14:paraId="5FA2930C" w14:textId="77777777" w:rsidR="00BC0140" w:rsidRPr="00516D69" w:rsidRDefault="00BC0140" w:rsidP="00BC0140">
            <w:pPr>
              <w:ind w:firstLine="284"/>
            </w:pPr>
            <w:r w:rsidRPr="00516D69">
              <w:t>Система компоновки данных.</w:t>
            </w:r>
          </w:p>
          <w:p w14:paraId="7AF01CEE" w14:textId="77777777" w:rsidR="00BC0140" w:rsidRPr="00516D69" w:rsidRDefault="00BC0140" w:rsidP="00BC0140">
            <w:pPr>
              <w:ind w:firstLine="284"/>
            </w:pPr>
            <w:r w:rsidRPr="00516D69">
              <w:t>Управляемые формы.</w:t>
            </w:r>
          </w:p>
        </w:tc>
      </w:tr>
    </w:tbl>
    <w:p w14:paraId="63DD6DF4" w14:textId="77777777" w:rsidR="00A5647B" w:rsidRDefault="00A5647B" w:rsidP="0017321E">
      <w:pPr>
        <w:rPr>
          <w:rFonts w:cs="Times New Roman"/>
          <w:b/>
          <w:i/>
          <w:szCs w:val="24"/>
        </w:rPr>
      </w:pPr>
    </w:p>
    <w:sectPr w:rsidR="00A5647B" w:rsidSect="007B4CE3">
      <w:footerReference w:type="default" r:id="rId7"/>
      <w:pgSz w:w="11906" w:h="16838"/>
      <w:pgMar w:top="567" w:right="567" w:bottom="567" w:left="567" w:header="720" w:footer="5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1F95" w14:textId="77777777" w:rsidR="00DF1608" w:rsidRDefault="00DF1608">
      <w:r>
        <w:separator/>
      </w:r>
    </w:p>
  </w:endnote>
  <w:endnote w:type="continuationSeparator" w:id="0">
    <w:p w14:paraId="0C27D026" w14:textId="77777777" w:rsidR="00DF1608" w:rsidRDefault="00DF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D9B1" w14:textId="77777777" w:rsidR="009D3870" w:rsidRDefault="009D3870">
    <w:pPr>
      <w:pStyle w:val="aa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\page</w:instrText>
    </w:r>
    <w:r>
      <w:rPr>
        <w:sz w:val="24"/>
        <w:szCs w:val="24"/>
      </w:rPr>
      <w:fldChar w:fldCharType="separate"/>
    </w:r>
    <w:r w:rsidR="00512AFA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ACB2" w14:textId="77777777" w:rsidR="00DF1608" w:rsidRDefault="00DF1608">
      <w:r>
        <w:separator/>
      </w:r>
    </w:p>
  </w:footnote>
  <w:footnote w:type="continuationSeparator" w:id="0">
    <w:p w14:paraId="3A9D980F" w14:textId="77777777" w:rsidR="00DF1608" w:rsidRDefault="00DF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5"/>
    <w:lvl w:ilvl="0">
      <w:start w:val="1"/>
      <w:numFmt w:val="decimal"/>
      <w:pStyle w:val="3f3f3f3f3f3f3f3f3f3f3f3f3f3f3f3f3f3f"/>
      <w:lvlText w:val="%1."/>
      <w:lvlJc w:val="left"/>
      <w:pPr>
        <w:ind w:left="567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cs="Times New Roman"/>
      </w:rPr>
    </w:lvl>
    <w:lvl w:ilvl="1">
      <w:start w:val="1"/>
      <w:numFmt w:val="decimal"/>
      <w:lvlText w:val="%1.%2"/>
      <w:lvlJc w:val="left"/>
      <w:pPr>
        <w:ind w:left="1702" w:hanging="40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36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36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pStyle w:val="3f3f3f3f3f3f3f3f3f3f3f3f3f3f3f3f3f3f3f"/>
      <w:lvlText w:val="%1."/>
      <w:lvlJc w:val="left"/>
      <w:pPr>
        <w:ind w:left="709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3"/>
    <w:lvl w:ilvl="0">
      <w:start w:val="1"/>
      <w:numFmt w:val="decimal"/>
      <w:pStyle w:val="2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"/>
    <w:lvl w:ilvl="0">
      <w:start w:val="1"/>
      <w:numFmt w:val="bullet"/>
      <w:lvlText w:val="-"/>
      <w:lvlJc w:val="left"/>
      <w:pPr>
        <w:ind w:left="567" w:hanging="360"/>
      </w:pPr>
      <w:rPr>
        <w:rFonts w:ascii="Times New Roman" w:hAnsi="Times New Roman"/>
      </w:rPr>
    </w:lvl>
  </w:abstractNum>
  <w:abstractNum w:abstractNumId="7" w15:restartNumberingAfterBreak="0">
    <w:nsid w:val="058C0943"/>
    <w:multiLevelType w:val="hybridMultilevel"/>
    <w:tmpl w:val="F7C4A0B2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D1729"/>
    <w:multiLevelType w:val="hybridMultilevel"/>
    <w:tmpl w:val="638210E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E29DC"/>
    <w:multiLevelType w:val="hybridMultilevel"/>
    <w:tmpl w:val="3CEA28B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A3BFC"/>
    <w:multiLevelType w:val="hybridMultilevel"/>
    <w:tmpl w:val="DD886BC2"/>
    <w:lvl w:ilvl="0" w:tplc="573AACC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15F9289F"/>
    <w:multiLevelType w:val="hybridMultilevel"/>
    <w:tmpl w:val="212E4EA6"/>
    <w:lvl w:ilvl="0" w:tplc="573AACC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171068FB"/>
    <w:multiLevelType w:val="hybridMultilevel"/>
    <w:tmpl w:val="84C6058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A1932"/>
    <w:multiLevelType w:val="hybridMultilevel"/>
    <w:tmpl w:val="99F6F7E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86914"/>
    <w:multiLevelType w:val="hybridMultilevel"/>
    <w:tmpl w:val="D436B88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233C0"/>
    <w:multiLevelType w:val="hybridMultilevel"/>
    <w:tmpl w:val="4DE00A8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277D17FF"/>
    <w:multiLevelType w:val="hybridMultilevel"/>
    <w:tmpl w:val="77CE861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11718"/>
    <w:multiLevelType w:val="hybridMultilevel"/>
    <w:tmpl w:val="425087E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C3DAD"/>
    <w:multiLevelType w:val="hybridMultilevel"/>
    <w:tmpl w:val="9ADC9A22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379477D4"/>
    <w:multiLevelType w:val="hybridMultilevel"/>
    <w:tmpl w:val="C3A06B20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017D0"/>
    <w:multiLevelType w:val="hybridMultilevel"/>
    <w:tmpl w:val="9DC664B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344EC"/>
    <w:multiLevelType w:val="hybridMultilevel"/>
    <w:tmpl w:val="872E750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C0300"/>
    <w:multiLevelType w:val="hybridMultilevel"/>
    <w:tmpl w:val="6A6299B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94689"/>
    <w:multiLevelType w:val="hybridMultilevel"/>
    <w:tmpl w:val="6AE66200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003"/>
    <w:multiLevelType w:val="hybridMultilevel"/>
    <w:tmpl w:val="B08ED25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E3DA7"/>
    <w:multiLevelType w:val="hybridMultilevel"/>
    <w:tmpl w:val="3EB88DA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52113"/>
    <w:multiLevelType w:val="hybridMultilevel"/>
    <w:tmpl w:val="1EB0B69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F23E4"/>
    <w:multiLevelType w:val="hybridMultilevel"/>
    <w:tmpl w:val="335A53D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B53E0"/>
    <w:multiLevelType w:val="hybridMultilevel"/>
    <w:tmpl w:val="F704021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54F1"/>
    <w:multiLevelType w:val="hybridMultilevel"/>
    <w:tmpl w:val="2A52EB1E"/>
    <w:lvl w:ilvl="0" w:tplc="705263B6">
      <w:start w:val="1"/>
      <w:numFmt w:val="decimal"/>
      <w:pStyle w:val="a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0" w15:restartNumberingAfterBreak="0">
    <w:nsid w:val="5CBE38D8"/>
    <w:multiLevelType w:val="hybridMultilevel"/>
    <w:tmpl w:val="FB4E6AC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93F94"/>
    <w:multiLevelType w:val="hybridMultilevel"/>
    <w:tmpl w:val="990E2ED0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D3928"/>
    <w:multiLevelType w:val="hybridMultilevel"/>
    <w:tmpl w:val="E1F4034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E5B0C"/>
    <w:multiLevelType w:val="hybridMultilevel"/>
    <w:tmpl w:val="25047FD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37951"/>
    <w:multiLevelType w:val="hybridMultilevel"/>
    <w:tmpl w:val="E910871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C6609"/>
    <w:multiLevelType w:val="hybridMultilevel"/>
    <w:tmpl w:val="6F24297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D6008"/>
    <w:multiLevelType w:val="hybridMultilevel"/>
    <w:tmpl w:val="C194D36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62E84"/>
    <w:multiLevelType w:val="hybridMultilevel"/>
    <w:tmpl w:val="68ECB7F6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31C5B"/>
    <w:multiLevelType w:val="hybridMultilevel"/>
    <w:tmpl w:val="FBA2FEE6"/>
    <w:lvl w:ilvl="0" w:tplc="790656E4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1472556186">
    <w:abstractNumId w:val="0"/>
  </w:num>
  <w:num w:numId="2" w16cid:durableId="1164591368">
    <w:abstractNumId w:val="2"/>
  </w:num>
  <w:num w:numId="3" w16cid:durableId="883522444">
    <w:abstractNumId w:val="5"/>
  </w:num>
  <w:num w:numId="4" w16cid:durableId="2129886556">
    <w:abstractNumId w:val="29"/>
  </w:num>
  <w:num w:numId="5" w16cid:durableId="1402367069">
    <w:abstractNumId w:val="15"/>
  </w:num>
  <w:num w:numId="6" w16cid:durableId="594094942">
    <w:abstractNumId w:val="25"/>
  </w:num>
  <w:num w:numId="7" w16cid:durableId="1703284418">
    <w:abstractNumId w:val="10"/>
  </w:num>
  <w:num w:numId="8" w16cid:durableId="207232254">
    <w:abstractNumId w:val="16"/>
  </w:num>
  <w:num w:numId="9" w16cid:durableId="994795903">
    <w:abstractNumId w:val="28"/>
  </w:num>
  <w:num w:numId="10" w16cid:durableId="457139393">
    <w:abstractNumId w:val="22"/>
  </w:num>
  <w:num w:numId="11" w16cid:durableId="121459094">
    <w:abstractNumId w:val="19"/>
  </w:num>
  <w:num w:numId="12" w16cid:durableId="506751296">
    <w:abstractNumId w:val="17"/>
  </w:num>
  <w:num w:numId="13" w16cid:durableId="188876280">
    <w:abstractNumId w:val="14"/>
  </w:num>
  <w:num w:numId="14" w16cid:durableId="83504223">
    <w:abstractNumId w:val="35"/>
  </w:num>
  <w:num w:numId="15" w16cid:durableId="1549144696">
    <w:abstractNumId w:val="32"/>
  </w:num>
  <w:num w:numId="16" w16cid:durableId="1177765129">
    <w:abstractNumId w:val="33"/>
  </w:num>
  <w:num w:numId="17" w16cid:durableId="2144805467">
    <w:abstractNumId w:val="24"/>
  </w:num>
  <w:num w:numId="18" w16cid:durableId="840007603">
    <w:abstractNumId w:val="13"/>
  </w:num>
  <w:num w:numId="19" w16cid:durableId="1579245263">
    <w:abstractNumId w:val="12"/>
  </w:num>
  <w:num w:numId="20" w16cid:durableId="898826832">
    <w:abstractNumId w:val="31"/>
  </w:num>
  <w:num w:numId="21" w16cid:durableId="853568064">
    <w:abstractNumId w:val="21"/>
  </w:num>
  <w:num w:numId="22" w16cid:durableId="307904718">
    <w:abstractNumId w:val="18"/>
  </w:num>
  <w:num w:numId="23" w16cid:durableId="1432239441">
    <w:abstractNumId w:val="7"/>
  </w:num>
  <w:num w:numId="24" w16cid:durableId="1568300237">
    <w:abstractNumId w:val="8"/>
  </w:num>
  <w:num w:numId="25" w16cid:durableId="1183057941">
    <w:abstractNumId w:val="20"/>
  </w:num>
  <w:num w:numId="26" w16cid:durableId="783109832">
    <w:abstractNumId w:val="27"/>
  </w:num>
  <w:num w:numId="27" w16cid:durableId="1174686454">
    <w:abstractNumId w:val="34"/>
  </w:num>
  <w:num w:numId="28" w16cid:durableId="1506360551">
    <w:abstractNumId w:val="23"/>
  </w:num>
  <w:num w:numId="29" w16cid:durableId="1091315525">
    <w:abstractNumId w:val="11"/>
  </w:num>
  <w:num w:numId="30" w16cid:durableId="925189909">
    <w:abstractNumId w:val="9"/>
  </w:num>
  <w:num w:numId="31" w16cid:durableId="780146844">
    <w:abstractNumId w:val="36"/>
  </w:num>
  <w:num w:numId="32" w16cid:durableId="1361054899">
    <w:abstractNumId w:val="38"/>
  </w:num>
  <w:num w:numId="33" w16cid:durableId="1886599609">
    <w:abstractNumId w:val="30"/>
  </w:num>
  <w:num w:numId="34" w16cid:durableId="907569916">
    <w:abstractNumId w:val="26"/>
  </w:num>
  <w:num w:numId="35" w16cid:durableId="261257125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DC"/>
    <w:rsid w:val="00007CAC"/>
    <w:rsid w:val="000148DC"/>
    <w:rsid w:val="00017479"/>
    <w:rsid w:val="0002513B"/>
    <w:rsid w:val="000261BA"/>
    <w:rsid w:val="00032A9D"/>
    <w:rsid w:val="00051BF0"/>
    <w:rsid w:val="000573D9"/>
    <w:rsid w:val="000667B0"/>
    <w:rsid w:val="00075F2D"/>
    <w:rsid w:val="0008008D"/>
    <w:rsid w:val="00087A73"/>
    <w:rsid w:val="000C39D4"/>
    <w:rsid w:val="000C49D6"/>
    <w:rsid w:val="000C6258"/>
    <w:rsid w:val="000D7F56"/>
    <w:rsid w:val="000F6925"/>
    <w:rsid w:val="000F72CE"/>
    <w:rsid w:val="00100C66"/>
    <w:rsid w:val="00103CEB"/>
    <w:rsid w:val="00116D9E"/>
    <w:rsid w:val="00117BDB"/>
    <w:rsid w:val="00126BB5"/>
    <w:rsid w:val="00137324"/>
    <w:rsid w:val="00141160"/>
    <w:rsid w:val="00161644"/>
    <w:rsid w:val="0017321E"/>
    <w:rsid w:val="00174332"/>
    <w:rsid w:val="001855B6"/>
    <w:rsid w:val="001933E9"/>
    <w:rsid w:val="001A5239"/>
    <w:rsid w:val="001B7E5D"/>
    <w:rsid w:val="001D2FC6"/>
    <w:rsid w:val="001D41A4"/>
    <w:rsid w:val="001F5F94"/>
    <w:rsid w:val="00210604"/>
    <w:rsid w:val="002176A0"/>
    <w:rsid w:val="0023470A"/>
    <w:rsid w:val="002352B2"/>
    <w:rsid w:val="00253A8A"/>
    <w:rsid w:val="00270AB8"/>
    <w:rsid w:val="00291FA4"/>
    <w:rsid w:val="00292F7C"/>
    <w:rsid w:val="0029531D"/>
    <w:rsid w:val="002B14AB"/>
    <w:rsid w:val="002B2954"/>
    <w:rsid w:val="002B4729"/>
    <w:rsid w:val="002E1DC0"/>
    <w:rsid w:val="002F5110"/>
    <w:rsid w:val="00312FC3"/>
    <w:rsid w:val="003165D3"/>
    <w:rsid w:val="00321CF7"/>
    <w:rsid w:val="00330E19"/>
    <w:rsid w:val="00346F6F"/>
    <w:rsid w:val="003542B2"/>
    <w:rsid w:val="003630C0"/>
    <w:rsid w:val="0036350D"/>
    <w:rsid w:val="0037069F"/>
    <w:rsid w:val="0037112D"/>
    <w:rsid w:val="00373B33"/>
    <w:rsid w:val="00373E72"/>
    <w:rsid w:val="003962BA"/>
    <w:rsid w:val="003B5F21"/>
    <w:rsid w:val="003C1D9B"/>
    <w:rsid w:val="003E1D6C"/>
    <w:rsid w:val="003F03F9"/>
    <w:rsid w:val="003F2EE7"/>
    <w:rsid w:val="003F646C"/>
    <w:rsid w:val="004008A5"/>
    <w:rsid w:val="00400EA8"/>
    <w:rsid w:val="00402195"/>
    <w:rsid w:val="0040286B"/>
    <w:rsid w:val="00414946"/>
    <w:rsid w:val="00416F25"/>
    <w:rsid w:val="004232A0"/>
    <w:rsid w:val="004258B0"/>
    <w:rsid w:val="0043162E"/>
    <w:rsid w:val="00435645"/>
    <w:rsid w:val="00447913"/>
    <w:rsid w:val="00466A28"/>
    <w:rsid w:val="00473AAA"/>
    <w:rsid w:val="00481BED"/>
    <w:rsid w:val="00492F30"/>
    <w:rsid w:val="004A1B2D"/>
    <w:rsid w:val="004B16DA"/>
    <w:rsid w:val="004D7B47"/>
    <w:rsid w:val="004E15F6"/>
    <w:rsid w:val="004E2718"/>
    <w:rsid w:val="004E3DBA"/>
    <w:rsid w:val="004E631B"/>
    <w:rsid w:val="004F34C0"/>
    <w:rsid w:val="00512AFA"/>
    <w:rsid w:val="00512EE4"/>
    <w:rsid w:val="00516D69"/>
    <w:rsid w:val="00520822"/>
    <w:rsid w:val="00522D48"/>
    <w:rsid w:val="00535B62"/>
    <w:rsid w:val="00542496"/>
    <w:rsid w:val="005526F7"/>
    <w:rsid w:val="00553E04"/>
    <w:rsid w:val="00557B8E"/>
    <w:rsid w:val="0059318D"/>
    <w:rsid w:val="005A1317"/>
    <w:rsid w:val="005A36E1"/>
    <w:rsid w:val="005A5041"/>
    <w:rsid w:val="005A6384"/>
    <w:rsid w:val="005A65AC"/>
    <w:rsid w:val="005A7894"/>
    <w:rsid w:val="005B7109"/>
    <w:rsid w:val="005C273F"/>
    <w:rsid w:val="005C4F0A"/>
    <w:rsid w:val="005D5F5B"/>
    <w:rsid w:val="005D6136"/>
    <w:rsid w:val="005D67B9"/>
    <w:rsid w:val="005E1423"/>
    <w:rsid w:val="005E51DF"/>
    <w:rsid w:val="005F0050"/>
    <w:rsid w:val="00610ABD"/>
    <w:rsid w:val="00613639"/>
    <w:rsid w:val="0061465B"/>
    <w:rsid w:val="00625D77"/>
    <w:rsid w:val="00642070"/>
    <w:rsid w:val="00643646"/>
    <w:rsid w:val="00667B0C"/>
    <w:rsid w:val="00672097"/>
    <w:rsid w:val="006775AA"/>
    <w:rsid w:val="006778B4"/>
    <w:rsid w:val="0068352C"/>
    <w:rsid w:val="006944ED"/>
    <w:rsid w:val="006A008D"/>
    <w:rsid w:val="006B4FB9"/>
    <w:rsid w:val="006C4097"/>
    <w:rsid w:val="006C5487"/>
    <w:rsid w:val="006D2EB3"/>
    <w:rsid w:val="006D3C83"/>
    <w:rsid w:val="006E599F"/>
    <w:rsid w:val="006F3B88"/>
    <w:rsid w:val="006F4AB7"/>
    <w:rsid w:val="006F76A4"/>
    <w:rsid w:val="006F7DD6"/>
    <w:rsid w:val="00710474"/>
    <w:rsid w:val="00725881"/>
    <w:rsid w:val="00764FC8"/>
    <w:rsid w:val="0076636A"/>
    <w:rsid w:val="007663F6"/>
    <w:rsid w:val="00767A0D"/>
    <w:rsid w:val="00774866"/>
    <w:rsid w:val="00786EC2"/>
    <w:rsid w:val="00791933"/>
    <w:rsid w:val="00792A1E"/>
    <w:rsid w:val="00793A3B"/>
    <w:rsid w:val="00796552"/>
    <w:rsid w:val="007A383E"/>
    <w:rsid w:val="007B4CE3"/>
    <w:rsid w:val="007B7605"/>
    <w:rsid w:val="007C42C9"/>
    <w:rsid w:val="007E1A77"/>
    <w:rsid w:val="007E46E3"/>
    <w:rsid w:val="007E575E"/>
    <w:rsid w:val="007F5D39"/>
    <w:rsid w:val="007F6D30"/>
    <w:rsid w:val="00803F0E"/>
    <w:rsid w:val="00813522"/>
    <w:rsid w:val="00822470"/>
    <w:rsid w:val="00822F34"/>
    <w:rsid w:val="008517F9"/>
    <w:rsid w:val="00851E5C"/>
    <w:rsid w:val="008521B3"/>
    <w:rsid w:val="00862FCF"/>
    <w:rsid w:val="008729FD"/>
    <w:rsid w:val="00884B93"/>
    <w:rsid w:val="00890827"/>
    <w:rsid w:val="00892B51"/>
    <w:rsid w:val="008955FE"/>
    <w:rsid w:val="00895BDC"/>
    <w:rsid w:val="00897EAB"/>
    <w:rsid w:val="008B21C0"/>
    <w:rsid w:val="008C3544"/>
    <w:rsid w:val="008D206B"/>
    <w:rsid w:val="008D39DA"/>
    <w:rsid w:val="008E60E3"/>
    <w:rsid w:val="008E7588"/>
    <w:rsid w:val="0090570E"/>
    <w:rsid w:val="00905A19"/>
    <w:rsid w:val="0090605C"/>
    <w:rsid w:val="00915BD6"/>
    <w:rsid w:val="00926860"/>
    <w:rsid w:val="009341AC"/>
    <w:rsid w:val="00947A48"/>
    <w:rsid w:val="00953C2F"/>
    <w:rsid w:val="00961645"/>
    <w:rsid w:val="009655F6"/>
    <w:rsid w:val="00990B3D"/>
    <w:rsid w:val="009A1E6E"/>
    <w:rsid w:val="009B361E"/>
    <w:rsid w:val="009B639F"/>
    <w:rsid w:val="009D0263"/>
    <w:rsid w:val="009D22D2"/>
    <w:rsid w:val="009D22D7"/>
    <w:rsid w:val="009D3870"/>
    <w:rsid w:val="009D71F5"/>
    <w:rsid w:val="009D75AC"/>
    <w:rsid w:val="009E2C1A"/>
    <w:rsid w:val="009E7D99"/>
    <w:rsid w:val="00A0246B"/>
    <w:rsid w:val="00A21174"/>
    <w:rsid w:val="00A221BC"/>
    <w:rsid w:val="00A25D9B"/>
    <w:rsid w:val="00A334E5"/>
    <w:rsid w:val="00A44B45"/>
    <w:rsid w:val="00A5647B"/>
    <w:rsid w:val="00A62666"/>
    <w:rsid w:val="00A8466B"/>
    <w:rsid w:val="00A8535A"/>
    <w:rsid w:val="00A876E1"/>
    <w:rsid w:val="00A94058"/>
    <w:rsid w:val="00A9485E"/>
    <w:rsid w:val="00AA1B9A"/>
    <w:rsid w:val="00AB045C"/>
    <w:rsid w:val="00AB4749"/>
    <w:rsid w:val="00AB7443"/>
    <w:rsid w:val="00AC0A04"/>
    <w:rsid w:val="00AC5D9D"/>
    <w:rsid w:val="00AD6BBD"/>
    <w:rsid w:val="00AF1225"/>
    <w:rsid w:val="00AF2671"/>
    <w:rsid w:val="00AF7649"/>
    <w:rsid w:val="00B22625"/>
    <w:rsid w:val="00B23938"/>
    <w:rsid w:val="00B27762"/>
    <w:rsid w:val="00B5178C"/>
    <w:rsid w:val="00B56860"/>
    <w:rsid w:val="00B57EF5"/>
    <w:rsid w:val="00B6117A"/>
    <w:rsid w:val="00B7319D"/>
    <w:rsid w:val="00B738C3"/>
    <w:rsid w:val="00B80C7C"/>
    <w:rsid w:val="00BA31B9"/>
    <w:rsid w:val="00BA4E27"/>
    <w:rsid w:val="00BC0140"/>
    <w:rsid w:val="00BC2182"/>
    <w:rsid w:val="00BC6EDE"/>
    <w:rsid w:val="00BD4FE4"/>
    <w:rsid w:val="00BD6AEE"/>
    <w:rsid w:val="00BD711B"/>
    <w:rsid w:val="00BE3DC0"/>
    <w:rsid w:val="00BF00B3"/>
    <w:rsid w:val="00C12FD1"/>
    <w:rsid w:val="00C15EB0"/>
    <w:rsid w:val="00C242BC"/>
    <w:rsid w:val="00C3704B"/>
    <w:rsid w:val="00C46A3E"/>
    <w:rsid w:val="00C5222E"/>
    <w:rsid w:val="00C650ED"/>
    <w:rsid w:val="00C91CE2"/>
    <w:rsid w:val="00C962D6"/>
    <w:rsid w:val="00C96DDD"/>
    <w:rsid w:val="00CA23F6"/>
    <w:rsid w:val="00CB0E0A"/>
    <w:rsid w:val="00CB174C"/>
    <w:rsid w:val="00CE5987"/>
    <w:rsid w:val="00CF1C9C"/>
    <w:rsid w:val="00D02486"/>
    <w:rsid w:val="00D13887"/>
    <w:rsid w:val="00D212CB"/>
    <w:rsid w:val="00D30BF4"/>
    <w:rsid w:val="00D332AE"/>
    <w:rsid w:val="00D35888"/>
    <w:rsid w:val="00D54873"/>
    <w:rsid w:val="00D66CDB"/>
    <w:rsid w:val="00D71B95"/>
    <w:rsid w:val="00D74427"/>
    <w:rsid w:val="00D8090F"/>
    <w:rsid w:val="00DA536A"/>
    <w:rsid w:val="00DC17D8"/>
    <w:rsid w:val="00DD20EE"/>
    <w:rsid w:val="00DE06B8"/>
    <w:rsid w:val="00DF1608"/>
    <w:rsid w:val="00DF23DA"/>
    <w:rsid w:val="00DF52D1"/>
    <w:rsid w:val="00E20297"/>
    <w:rsid w:val="00E20D3A"/>
    <w:rsid w:val="00E30B02"/>
    <w:rsid w:val="00E52FEC"/>
    <w:rsid w:val="00E56481"/>
    <w:rsid w:val="00E607E2"/>
    <w:rsid w:val="00E70359"/>
    <w:rsid w:val="00E73F35"/>
    <w:rsid w:val="00E832B2"/>
    <w:rsid w:val="00E872D9"/>
    <w:rsid w:val="00E90B8B"/>
    <w:rsid w:val="00EB06F7"/>
    <w:rsid w:val="00EB7EF6"/>
    <w:rsid w:val="00ED61F0"/>
    <w:rsid w:val="00EE416F"/>
    <w:rsid w:val="00EE4F86"/>
    <w:rsid w:val="00EF6F5E"/>
    <w:rsid w:val="00F0772D"/>
    <w:rsid w:val="00F154CF"/>
    <w:rsid w:val="00F23677"/>
    <w:rsid w:val="00F35076"/>
    <w:rsid w:val="00F43B67"/>
    <w:rsid w:val="00F53537"/>
    <w:rsid w:val="00F61617"/>
    <w:rsid w:val="00F81CFE"/>
    <w:rsid w:val="00FB31A4"/>
    <w:rsid w:val="00FD6402"/>
    <w:rsid w:val="00FE0118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B9768"/>
  <w14:defaultImageDpi w14:val="0"/>
  <w15:docId w15:val="{AC9B76F8-80AA-47D3-8A6C-99EE3922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80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Calibri"/>
      <w:sz w:val="24"/>
      <w:lang w:eastAsia="zh-CN"/>
    </w:rPr>
  </w:style>
  <w:style w:type="paragraph" w:styleId="1">
    <w:name w:val="heading 1"/>
    <w:basedOn w:val="a0"/>
    <w:next w:val="a0"/>
    <w:link w:val="10"/>
    <w:uiPriority w:val="99"/>
    <w:qFormat/>
    <w:pPr>
      <w:keepNext/>
      <w:keepLines/>
      <w:outlineLvl w:val="0"/>
    </w:pPr>
    <w:rPr>
      <w:b/>
      <w:caps/>
      <w:szCs w:val="24"/>
    </w:rPr>
  </w:style>
  <w:style w:type="paragraph" w:styleId="20">
    <w:name w:val="heading 2"/>
    <w:basedOn w:val="a0"/>
    <w:next w:val="a0"/>
    <w:link w:val="21"/>
    <w:uiPriority w:val="99"/>
    <w:qFormat/>
    <w:pPr>
      <w:keepNext/>
      <w:keepLines/>
      <w:spacing w:before="240" w:after="120"/>
      <w:ind w:firstLine="709"/>
      <w:jc w:val="both"/>
      <w:outlineLvl w:val="1"/>
    </w:pPr>
    <w:rPr>
      <w:b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before="240" w:after="60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pPr>
      <w:keepNext/>
      <w:spacing w:before="240" w:after="120"/>
      <w:ind w:firstLine="709"/>
      <w:jc w:val="both"/>
      <w:outlineLvl w:val="3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21">
    <w:name w:val="Заголовок 2 Знак"/>
    <w:basedOn w:val="a1"/>
    <w:link w:val="20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cs="Times New Roman"/>
      <w:b/>
      <w:bCs/>
      <w:sz w:val="28"/>
      <w:szCs w:val="28"/>
      <w:lang w:val="x-none" w:eastAsia="zh-CN"/>
    </w:rPr>
  </w:style>
  <w:style w:type="paragraph" w:styleId="a4">
    <w:name w:val="Title"/>
    <w:basedOn w:val="a0"/>
    <w:next w:val="a5"/>
    <w:link w:val="a6"/>
    <w:uiPriority w:val="99"/>
    <w:qFormat/>
    <w:pPr>
      <w:spacing w:before="240" w:after="60"/>
      <w:jc w:val="center"/>
    </w:pPr>
    <w:rPr>
      <w:rFonts w:ascii="Calibri Light" w:hAnsi="Calibri Light"/>
      <w:b/>
      <w:bCs/>
      <w:sz w:val="32"/>
      <w:szCs w:val="32"/>
    </w:rPr>
  </w:style>
  <w:style w:type="character" w:customStyle="1" w:styleId="a6">
    <w:name w:val="Заголовок Знак"/>
    <w:basedOn w:val="a1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zh-CN"/>
    </w:rPr>
  </w:style>
  <w:style w:type="paragraph" w:styleId="a5">
    <w:name w:val="Body Text"/>
    <w:basedOn w:val="a0"/>
    <w:link w:val="a7"/>
    <w:uiPriority w:val="99"/>
    <w:pPr>
      <w:ind w:firstLine="567"/>
      <w:jc w:val="both"/>
    </w:pPr>
    <w:rPr>
      <w:szCs w:val="24"/>
    </w:rPr>
  </w:style>
  <w:style w:type="character" w:customStyle="1" w:styleId="a7">
    <w:name w:val="Основной текст Знак"/>
    <w:basedOn w:val="a1"/>
    <w:link w:val="a5"/>
    <w:uiPriority w:val="99"/>
    <w:semiHidden/>
    <w:locked/>
    <w:rPr>
      <w:rFonts w:ascii="Calibri" w:hAnsi="Calibri" w:cs="Calibri"/>
      <w:lang w:val="x-none" w:eastAsia="zh-CN"/>
    </w:rPr>
  </w:style>
  <w:style w:type="paragraph" w:styleId="a8">
    <w:name w:val="List"/>
    <w:basedOn w:val="a5"/>
    <w:uiPriority w:val="99"/>
    <w:rPr>
      <w:rFonts w:cs="Mangal"/>
    </w:rPr>
  </w:style>
  <w:style w:type="paragraph" w:styleId="a9">
    <w:name w:val="caption"/>
    <w:basedOn w:val="a0"/>
    <w:uiPriority w:val="99"/>
    <w:qFormat/>
    <w:pPr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a0"/>
    <w:uiPriority w:val="99"/>
    <w:rPr>
      <w:rFonts w:cs="Mangal"/>
    </w:rPr>
  </w:style>
  <w:style w:type="paragraph" w:customStyle="1" w:styleId="3f3f3f3f3f3f3f3f3f3f3f1">
    <w:name w:val="А3fб3fз3fа3fц3f с3fп3fи3fс3fк3fа3f1"/>
    <w:basedOn w:val="a0"/>
    <w:uiPriority w:val="99"/>
    <w:pPr>
      <w:ind w:left="720"/>
      <w:jc w:val="both"/>
    </w:pPr>
  </w:style>
  <w:style w:type="paragraph" w:customStyle="1" w:styleId="Iauiue">
    <w:name w:val="Iau?iue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MS Sans Serif" w:hAnsi="MS Sans Serif" w:cs="Calibri"/>
      <w:sz w:val="20"/>
      <w:szCs w:val="20"/>
      <w:lang w:val="en-US" w:eastAsia="zh-CN"/>
    </w:rPr>
  </w:style>
  <w:style w:type="paragraph" w:customStyle="1" w:styleId="3f3f3f3f3f3f3f3f3f3f">
    <w:name w:val="О3fб3fы3fч3fн3fы3fй3f (в3fе3fб3f)"/>
    <w:basedOn w:val="a0"/>
    <w:uiPriority w:val="99"/>
    <w:pPr>
      <w:spacing w:before="280" w:after="280"/>
    </w:pPr>
    <w:rPr>
      <w:szCs w:val="24"/>
    </w:rPr>
  </w:style>
  <w:style w:type="paragraph" w:customStyle="1" w:styleId="Style23">
    <w:name w:val="Style23"/>
    <w:basedOn w:val="a0"/>
    <w:uiPriority w:val="99"/>
    <w:pPr>
      <w:spacing w:line="482" w:lineRule="exact"/>
      <w:ind w:firstLine="696"/>
      <w:jc w:val="both"/>
    </w:pPr>
    <w:rPr>
      <w:szCs w:val="24"/>
    </w:rPr>
  </w:style>
  <w:style w:type="paragraph" w:customStyle="1" w:styleId="WW-3f3f3f3f3f3f3f3f3f3f3f1">
    <w:name w:val="WW-А3fб3fз3fа3fц3f с3fп3fи3fс3fк3fа3f1"/>
    <w:basedOn w:val="a0"/>
    <w:uiPriority w:val="99"/>
    <w:pPr>
      <w:ind w:left="720"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aa">
    <w:name w:val="footer"/>
    <w:basedOn w:val="a0"/>
    <w:link w:val="ab"/>
    <w:uiPriority w:val="99"/>
    <w:pPr>
      <w:jc w:val="both"/>
    </w:pPr>
    <w:rPr>
      <w:sz w:val="20"/>
      <w:szCs w:val="20"/>
    </w:rPr>
  </w:style>
  <w:style w:type="character" w:customStyle="1" w:styleId="ab">
    <w:name w:val="Нижний колонтитул Знак"/>
    <w:basedOn w:val="a1"/>
    <w:link w:val="aa"/>
    <w:uiPriority w:val="99"/>
    <w:locked/>
    <w:rPr>
      <w:rFonts w:ascii="Calibri" w:hAnsi="Calibri" w:cs="Calibri"/>
      <w:lang w:val="x-none" w:eastAsia="zh-CN"/>
    </w:rPr>
  </w:style>
  <w:style w:type="paragraph" w:styleId="ac">
    <w:name w:val="header"/>
    <w:basedOn w:val="a0"/>
    <w:link w:val="ad"/>
    <w:uiPriority w:val="99"/>
    <w:pPr>
      <w:jc w:val="both"/>
    </w:pPr>
    <w:rPr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semiHidden/>
    <w:locked/>
    <w:rPr>
      <w:rFonts w:ascii="Calibri" w:hAnsi="Calibri" w:cs="Calibri"/>
      <w:lang w:val="x-none" w:eastAsia="zh-CN"/>
    </w:rPr>
  </w:style>
  <w:style w:type="paragraph" w:styleId="11">
    <w:name w:val="toc 1"/>
    <w:basedOn w:val="a0"/>
    <w:next w:val="a0"/>
    <w:uiPriority w:val="99"/>
    <w:pPr>
      <w:jc w:val="both"/>
    </w:pPr>
    <w:rPr>
      <w:b/>
      <w:sz w:val="28"/>
    </w:rPr>
  </w:style>
  <w:style w:type="paragraph" w:styleId="31">
    <w:name w:val="toc 3"/>
    <w:basedOn w:val="a0"/>
    <w:next w:val="a0"/>
    <w:uiPriority w:val="99"/>
    <w:pPr>
      <w:ind w:left="440"/>
      <w:jc w:val="both"/>
    </w:pPr>
  </w:style>
  <w:style w:type="paragraph" w:styleId="22">
    <w:name w:val="toc 2"/>
    <w:basedOn w:val="a0"/>
    <w:next w:val="a0"/>
    <w:uiPriority w:val="99"/>
    <w:pPr>
      <w:ind w:left="221"/>
      <w:jc w:val="both"/>
    </w:pPr>
    <w:rPr>
      <w:sz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before="240" w:after="60" w:line="240" w:lineRule="auto"/>
    </w:pPr>
    <w:rPr>
      <w:rFonts w:ascii="Times New Roman" w:hAnsi="Times New Roman" w:cs="Calibri"/>
      <w:color w:val="000000"/>
      <w:sz w:val="24"/>
      <w:szCs w:val="24"/>
      <w:lang w:eastAsia="zh-CN"/>
    </w:rPr>
  </w:style>
  <w:style w:type="paragraph" w:styleId="41">
    <w:name w:val="toc 4"/>
    <w:basedOn w:val="a0"/>
    <w:next w:val="a0"/>
    <w:uiPriority w:val="99"/>
    <w:pPr>
      <w:spacing w:after="100" w:line="256" w:lineRule="auto"/>
      <w:ind w:left="660"/>
    </w:pPr>
  </w:style>
  <w:style w:type="paragraph" w:styleId="5">
    <w:name w:val="toc 5"/>
    <w:basedOn w:val="a0"/>
    <w:next w:val="a0"/>
    <w:uiPriority w:val="99"/>
    <w:pPr>
      <w:spacing w:after="100" w:line="256" w:lineRule="auto"/>
      <w:ind w:left="880"/>
    </w:pPr>
  </w:style>
  <w:style w:type="paragraph" w:styleId="6">
    <w:name w:val="toc 6"/>
    <w:basedOn w:val="a0"/>
    <w:next w:val="a0"/>
    <w:uiPriority w:val="99"/>
    <w:pPr>
      <w:spacing w:after="100" w:line="256" w:lineRule="auto"/>
      <w:ind w:left="1100"/>
    </w:pPr>
  </w:style>
  <w:style w:type="paragraph" w:styleId="7">
    <w:name w:val="toc 7"/>
    <w:basedOn w:val="a0"/>
    <w:next w:val="a0"/>
    <w:uiPriority w:val="99"/>
    <w:pPr>
      <w:spacing w:after="100" w:line="256" w:lineRule="auto"/>
      <w:ind w:left="1320"/>
    </w:pPr>
  </w:style>
  <w:style w:type="paragraph" w:styleId="8">
    <w:name w:val="toc 8"/>
    <w:basedOn w:val="a0"/>
    <w:next w:val="a0"/>
    <w:uiPriority w:val="99"/>
    <w:pPr>
      <w:spacing w:after="100" w:line="256" w:lineRule="auto"/>
      <w:ind w:left="1540"/>
    </w:pPr>
  </w:style>
  <w:style w:type="paragraph" w:styleId="9">
    <w:name w:val="toc 9"/>
    <w:basedOn w:val="a0"/>
    <w:next w:val="a0"/>
    <w:uiPriority w:val="99"/>
    <w:pPr>
      <w:spacing w:after="100" w:line="256" w:lineRule="auto"/>
      <w:ind w:left="1760"/>
    </w:pPr>
  </w:style>
  <w:style w:type="paragraph" w:styleId="ae">
    <w:name w:val="Subtitle"/>
    <w:basedOn w:val="a4"/>
    <w:next w:val="a5"/>
    <w:link w:val="af"/>
    <w:uiPriority w:val="99"/>
    <w:qFormat/>
    <w:pPr>
      <w:keepNext/>
      <w:spacing w:after="120"/>
    </w:pPr>
    <w:rPr>
      <w:rFonts w:ascii="Arial" w:eastAsia="Microsoft YaHei" w:hAnsi="Arial" w:cs="Times New Roman"/>
      <w:b w:val="0"/>
      <w:bCs w:val="0"/>
      <w:i/>
      <w:iCs/>
      <w:sz w:val="28"/>
      <w:szCs w:val="28"/>
    </w:rPr>
  </w:style>
  <w:style w:type="character" w:customStyle="1" w:styleId="af">
    <w:name w:val="Подзаголовок Знак"/>
    <w:basedOn w:val="a1"/>
    <w:link w:val="ae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zh-CN"/>
    </w:rPr>
  </w:style>
  <w:style w:type="paragraph" w:customStyle="1" w:styleId="3f3f3f3f3f3f3f3f3f3f3f">
    <w:name w:val="А3fб3fз3fа3fц3f с3fп3fи3fс3fк3fа3f"/>
    <w:basedOn w:val="a0"/>
    <w:uiPriority w:val="99"/>
    <w:pPr>
      <w:spacing w:after="160" w:line="256" w:lineRule="auto"/>
      <w:ind w:left="720"/>
    </w:pPr>
  </w:style>
  <w:style w:type="paragraph" w:customStyle="1" w:styleId="3f3f3f3f3f3f3f3f3f3f3f3f3f3f3f3f3f3f3f3f3f3f3f3f3f3f3f3f1">
    <w:name w:val="З3fн3fа3fк3f З3fн3fа3fк3f З3fн3fа3fк3f З3fн3fа3fк3f З3fн3fа3fк3f З3fн3fа3fк3f З3fн3fа3fк3f1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f3f3f3f3f3f3f3f3f3f3f3f3f3f3f3f3f3f3f">
    <w:name w:val="М3fа3fр3fк3fи3fр3fо3fв3fа3fн3fн3fы3fй3f с3fп3fи3fс3fо3fк3f"/>
    <w:basedOn w:val="a0"/>
    <w:uiPriority w:val="99"/>
    <w:pPr>
      <w:numPr>
        <w:numId w:val="2"/>
      </w:numPr>
      <w:tabs>
        <w:tab w:val="left" w:pos="851"/>
        <w:tab w:val="left" w:pos="1134"/>
      </w:tabs>
      <w:jc w:val="both"/>
    </w:pPr>
    <w:rPr>
      <w:rFonts w:eastAsia="TimesNewRomanPSMT"/>
      <w:sz w:val="25"/>
      <w:szCs w:val="25"/>
    </w:rPr>
  </w:style>
  <w:style w:type="paragraph" w:customStyle="1" w:styleId="3f3f3f3f3f3f3f3f3f3f3f3f3f3f3f3f3f3f">
    <w:name w:val="Н3fу3fм3fе3fр3fо3fв3fа3fн3fн3fы3fй3f с3fп3fи3fс3fо3fк3f"/>
    <w:basedOn w:val="a0"/>
    <w:uiPriority w:val="99"/>
    <w:pPr>
      <w:numPr>
        <w:numId w:val="1"/>
      </w:numPr>
      <w:tabs>
        <w:tab w:val="left" w:pos="1134"/>
      </w:tabs>
      <w:ind w:firstLine="567"/>
      <w:jc w:val="both"/>
    </w:pPr>
    <w:rPr>
      <w:sz w:val="26"/>
      <w:szCs w:val="26"/>
    </w:rPr>
  </w:style>
  <w:style w:type="paragraph" w:styleId="2">
    <w:name w:val="List 2"/>
    <w:basedOn w:val="a0"/>
    <w:uiPriority w:val="99"/>
    <w:pPr>
      <w:numPr>
        <w:numId w:val="3"/>
      </w:numPr>
      <w:tabs>
        <w:tab w:val="left" w:pos="851"/>
      </w:tabs>
      <w:ind w:firstLine="567"/>
      <w:jc w:val="both"/>
    </w:pPr>
  </w:style>
  <w:style w:type="paragraph" w:customStyle="1" w:styleId="3f3f3f3f3f3f3f3f3f3f3f3f3f3f3f">
    <w:name w:val="Т3fе3fк3fс3fт3f п3fр3fи3fм3fе3fч3fа3fн3fи3fя3f"/>
    <w:basedOn w:val="a0"/>
    <w:uiPriority w:val="99"/>
    <w:rPr>
      <w:sz w:val="20"/>
      <w:szCs w:val="20"/>
    </w:rPr>
  </w:style>
  <w:style w:type="paragraph" w:customStyle="1" w:styleId="3f3f3f3f3f3f3f3f3f3f3f3f3f3f">
    <w:name w:val="Т3fе3fм3fа3f п3fр3fи3fм3fе3fч3fа3fн3fи3fя3f"/>
    <w:basedOn w:val="3f3f3f3f3f3f3f3f3f3f3f3f3f3f3f"/>
    <w:next w:val="3f3f3f3f3f3f3f3f3f3f3f3f3f3f3f"/>
    <w:uiPriority w:val="99"/>
    <w:rPr>
      <w:b/>
      <w:bCs/>
    </w:rPr>
  </w:style>
  <w:style w:type="paragraph" w:customStyle="1" w:styleId="3f3f3f3f3f3f3f3f">
    <w:name w:val="Р3fе3fц3fе3fн3fз3fи3fя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eastAsia="zh-CN"/>
    </w:rPr>
  </w:style>
  <w:style w:type="paragraph" w:customStyle="1" w:styleId="3f3f3f3f3f3f3f3f3f3f3f3f">
    <w:name w:val="Т3fе3fк3fс3fт3f в3fы3fн3fо3fс3fк3fи3f"/>
    <w:basedOn w:val="a0"/>
    <w:uiPriority w:val="99"/>
    <w:rPr>
      <w:rFonts w:ascii="Tahoma" w:hAnsi="Tahoma"/>
      <w:sz w:val="16"/>
      <w:szCs w:val="16"/>
    </w:rPr>
  </w:style>
  <w:style w:type="paragraph" w:styleId="af0">
    <w:name w:val="footnote text"/>
    <w:basedOn w:val="a0"/>
    <w:link w:val="af1"/>
    <w:uiPriority w:val="99"/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locked/>
    <w:rPr>
      <w:rFonts w:ascii="Calibri" w:hAnsi="Calibri" w:cs="Calibri"/>
      <w:sz w:val="20"/>
      <w:szCs w:val="20"/>
      <w:lang w:val="x-none" w:eastAsia="zh-CN"/>
    </w:rPr>
  </w:style>
  <w:style w:type="paragraph" w:customStyle="1" w:styleId="3f3f3f3f3f3f3f3f3f3f3f3f3f3f3f3f3f3f3f3f3f3f3">
    <w:name w:val="О3fс3fн3fо3fв3fн3fо3fй3f т3fе3fк3fс3fт3f с3f о3fт3fс3fт3fу3fп3fо3fм3f 3"/>
    <w:basedOn w:val="a0"/>
    <w:uiPriority w:val="99"/>
    <w:pPr>
      <w:spacing w:after="120"/>
      <w:ind w:left="283"/>
    </w:pPr>
    <w:rPr>
      <w:sz w:val="16"/>
      <w:szCs w:val="16"/>
    </w:rPr>
  </w:style>
  <w:style w:type="paragraph" w:customStyle="1" w:styleId="3f3f3f3f3f3f3f3f3f3f3f3f3f3f3f0">
    <w:name w:val="Н3fа3fз3fв3fа3fн3fи3fе3f о3fб3fъ3fе3fк3fт3fа3f"/>
    <w:basedOn w:val="a0"/>
    <w:next w:val="a0"/>
    <w:uiPriority w:val="99"/>
    <w:rPr>
      <w:b/>
      <w:bCs/>
      <w:sz w:val="20"/>
      <w:szCs w:val="20"/>
    </w:rPr>
  </w:style>
  <w:style w:type="paragraph" w:customStyle="1" w:styleId="3f3f3f3f3f3f3f1">
    <w:name w:val="О3fб3fы3fч3fн3fы3fй3f1"/>
    <w:uiPriority w:val="99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3f3f3f3f3f">
    <w:name w:val="С3fт3fи3fл3fь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Times New Roman" w:cs="Calibri"/>
      <w:sz w:val="24"/>
      <w:szCs w:val="24"/>
      <w:lang w:eastAsia="zh-CN"/>
    </w:rPr>
  </w:style>
  <w:style w:type="paragraph" w:customStyle="1" w:styleId="TableContents">
    <w:name w:val="Table Contents"/>
    <w:basedOn w:val="a0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WW8Num1z0">
    <w:name w:val="WW8Num1z0"/>
    <w:uiPriority w:val="99"/>
    <w:rPr>
      <w:rFonts w:eastAsia="SimSun"/>
      <w:lang w:val="x-none" w:eastAsia="zh-CN"/>
    </w:rPr>
  </w:style>
  <w:style w:type="character" w:customStyle="1" w:styleId="WW8Num3z0">
    <w:name w:val="WW8Num3z0"/>
    <w:uiPriority w:val="99"/>
    <w:rPr>
      <w:rFonts w:eastAsia="SimSun"/>
      <w:color w:val="000000"/>
      <w:lang w:val="x-none" w:eastAsia="zh-CN"/>
    </w:rPr>
  </w:style>
  <w:style w:type="character" w:customStyle="1" w:styleId="WW8Num5z0">
    <w:name w:val="WW8Num5z0"/>
    <w:uiPriority w:val="99"/>
    <w:rPr>
      <w:rFonts w:ascii="Symbol" w:eastAsia="SimSun" w:hAnsi="Symbol"/>
      <w:lang w:val="x-none" w:eastAsia="zh-CN"/>
    </w:rPr>
  </w:style>
  <w:style w:type="character" w:customStyle="1" w:styleId="WW8Num5z1">
    <w:name w:val="WW8Num5z1"/>
    <w:uiPriority w:val="99"/>
    <w:rPr>
      <w:rFonts w:ascii="Courier New" w:eastAsia="SimSun" w:hAnsi="Courier New"/>
      <w:lang w:val="x-none" w:eastAsia="zh-CN"/>
    </w:rPr>
  </w:style>
  <w:style w:type="character" w:customStyle="1" w:styleId="WW8Num5z2">
    <w:name w:val="WW8Num5z2"/>
    <w:uiPriority w:val="99"/>
    <w:rPr>
      <w:rFonts w:ascii="Wingdings" w:eastAsia="SimSun" w:hAnsi="Wingdings"/>
      <w:lang w:val="x-none" w:eastAsia="zh-CN"/>
    </w:rPr>
  </w:style>
  <w:style w:type="character" w:customStyle="1" w:styleId="WW8Num6z0">
    <w:name w:val="WW8Num6z0"/>
    <w:uiPriority w:val="99"/>
    <w:rPr>
      <w:rFonts w:eastAsia="SimSun"/>
      <w:color w:val="000000"/>
      <w:lang w:val="x-none" w:eastAsia="zh-CN"/>
    </w:rPr>
  </w:style>
  <w:style w:type="character" w:customStyle="1" w:styleId="WW8Num7z0">
    <w:name w:val="WW8Num7z0"/>
    <w:uiPriority w:val="99"/>
    <w:rPr>
      <w:rFonts w:eastAsia="SimSun"/>
      <w:color w:val="000000"/>
      <w:lang w:val="x-none" w:eastAsia="zh-CN"/>
    </w:rPr>
  </w:style>
  <w:style w:type="character" w:customStyle="1" w:styleId="WW8Num8z1">
    <w:name w:val="WW8Num8z1"/>
    <w:uiPriority w:val="99"/>
    <w:rPr>
      <w:rFonts w:eastAsia="SimSun"/>
      <w:b/>
      <w:lang w:val="x-none" w:eastAsia="zh-CN"/>
    </w:rPr>
  </w:style>
  <w:style w:type="character" w:customStyle="1" w:styleId="WW8Num10z0">
    <w:name w:val="WW8Num10z0"/>
    <w:uiPriority w:val="99"/>
    <w:rPr>
      <w:rFonts w:ascii="Wingdings" w:eastAsia="SimSun" w:hAnsi="Wingdings"/>
      <w:lang w:val="x-none" w:eastAsia="zh-CN"/>
    </w:rPr>
  </w:style>
  <w:style w:type="character" w:customStyle="1" w:styleId="WW8Num10z1">
    <w:name w:val="WW8Num10z1"/>
    <w:uiPriority w:val="99"/>
    <w:rPr>
      <w:rFonts w:ascii="Courier New" w:eastAsia="SimSun" w:hAnsi="Courier New"/>
      <w:lang w:val="x-none" w:eastAsia="zh-CN"/>
    </w:rPr>
  </w:style>
  <w:style w:type="character" w:customStyle="1" w:styleId="WW8Num10z3">
    <w:name w:val="WW8Num10z3"/>
    <w:uiPriority w:val="99"/>
    <w:rPr>
      <w:rFonts w:ascii="Symbol" w:eastAsia="SimSun" w:hAnsi="Symbol"/>
      <w:lang w:val="x-none" w:eastAsia="zh-CN"/>
    </w:rPr>
  </w:style>
  <w:style w:type="character" w:customStyle="1" w:styleId="WW8Num12z0">
    <w:name w:val="WW8Num12z0"/>
    <w:uiPriority w:val="99"/>
    <w:rPr>
      <w:rFonts w:eastAsia="Times New Roman"/>
      <w:lang w:val="x-none" w:eastAsia="zh-CN"/>
    </w:rPr>
  </w:style>
  <w:style w:type="character" w:customStyle="1" w:styleId="WW8Num13z0">
    <w:name w:val="WW8Num13z0"/>
    <w:uiPriority w:val="99"/>
    <w:rPr>
      <w:rFonts w:eastAsia="SimSun"/>
      <w:color w:val="000000"/>
      <w:lang w:val="x-none" w:eastAsia="zh-CN"/>
    </w:rPr>
  </w:style>
  <w:style w:type="character" w:customStyle="1" w:styleId="WW8Num14z0">
    <w:name w:val="WW8Num14z0"/>
    <w:uiPriority w:val="99"/>
    <w:rPr>
      <w:rFonts w:eastAsia="Times New Roman"/>
      <w:lang w:val="x-none" w:eastAsia="zh-CN"/>
    </w:rPr>
  </w:style>
  <w:style w:type="character" w:customStyle="1" w:styleId="WW8Num16z0">
    <w:name w:val="WW8Num16z0"/>
    <w:uiPriority w:val="99"/>
    <w:rPr>
      <w:rFonts w:eastAsia="Times New Roman"/>
      <w:lang w:val="x-none" w:eastAsia="zh-CN"/>
    </w:rPr>
  </w:style>
  <w:style w:type="character" w:customStyle="1" w:styleId="WW8Num18z0">
    <w:name w:val="WW8Num18z0"/>
    <w:uiPriority w:val="99"/>
    <w:rPr>
      <w:rFonts w:eastAsia="Times New Roman"/>
      <w:color w:val="000000"/>
      <w:lang w:val="x-none" w:eastAsia="zh-CN"/>
    </w:rPr>
  </w:style>
  <w:style w:type="character" w:customStyle="1" w:styleId="WW8Num19z0">
    <w:name w:val="WW8Num19z0"/>
    <w:uiPriority w:val="99"/>
    <w:rPr>
      <w:rFonts w:eastAsia="Times New Roman"/>
      <w:lang w:val="x-none" w:eastAsia="zh-CN"/>
    </w:rPr>
  </w:style>
  <w:style w:type="character" w:customStyle="1" w:styleId="WW8Num20z0">
    <w:name w:val="WW8Num20z0"/>
    <w:uiPriority w:val="99"/>
    <w:rPr>
      <w:rFonts w:eastAsia="Times New Roman"/>
      <w:lang w:val="x-none" w:eastAsia="zh-CN"/>
    </w:rPr>
  </w:style>
  <w:style w:type="character" w:customStyle="1" w:styleId="WW8Num22z0">
    <w:name w:val="WW8Num22z0"/>
    <w:uiPriority w:val="99"/>
    <w:rPr>
      <w:rFonts w:eastAsia="Times New Roman"/>
      <w:color w:val="000000"/>
      <w:lang w:val="x-none" w:eastAsia="zh-CN"/>
    </w:rPr>
  </w:style>
  <w:style w:type="character" w:customStyle="1" w:styleId="WW8Num23z0">
    <w:name w:val="WW8Num23z0"/>
    <w:uiPriority w:val="99"/>
    <w:rPr>
      <w:rFonts w:eastAsia="SimSun"/>
      <w:lang w:val="x-none" w:eastAsia="zh-CN"/>
    </w:rPr>
  </w:style>
  <w:style w:type="character" w:customStyle="1" w:styleId="WW8Num24z0">
    <w:name w:val="WW8Num24z0"/>
    <w:uiPriority w:val="99"/>
    <w:rPr>
      <w:rFonts w:eastAsia="SimSun"/>
      <w:lang w:val="x-none" w:eastAsia="zh-CN"/>
    </w:rPr>
  </w:style>
  <w:style w:type="character" w:customStyle="1" w:styleId="WW8Num26z0">
    <w:name w:val="WW8Num26z0"/>
    <w:uiPriority w:val="99"/>
    <w:rPr>
      <w:rFonts w:eastAsia="Times New Roman"/>
      <w:lang w:val="x-none" w:eastAsia="zh-CN"/>
    </w:rPr>
  </w:style>
  <w:style w:type="character" w:customStyle="1" w:styleId="3f3f3f3f3f3f3f3f3f3f3f3f3f3f3f3f3f3f3f0">
    <w:name w:val="О3fс3fн3fо3fв3fн3fо3fй3f ш3fр3fи3fф3fт3f а3fб3fз3fа3fц3fа3f"/>
    <w:uiPriority w:val="99"/>
    <w:rPr>
      <w:rFonts w:eastAsia="SimSun"/>
      <w:lang w:val="x-none" w:eastAsia="zh-CN"/>
    </w:rPr>
  </w:style>
  <w:style w:type="character" w:customStyle="1" w:styleId="3f3f3f3f3f3f3f3f3f13f3f3f3f">
    <w:name w:val="З3fа3fг3fо3fл3fо3fв3fо3fк3f 1 З3fн3fа3fк3f"/>
    <w:uiPriority w:val="99"/>
    <w:rPr>
      <w:rFonts w:eastAsia="Times New Roman"/>
      <w:b/>
      <w:caps/>
      <w:lang w:val="x-none" w:eastAsia="zh-CN"/>
    </w:rPr>
  </w:style>
  <w:style w:type="character" w:customStyle="1" w:styleId="3f3f3f3f3f3f3f3f3f23f3f3f3f">
    <w:name w:val="З3fа3fг3fо3fл3fо3fв3fо3fк3f 2 З3fн3fа3fк3f"/>
    <w:uiPriority w:val="99"/>
    <w:rPr>
      <w:rFonts w:ascii="Mangal" w:eastAsia="Times New Roman"/>
      <w:b/>
      <w:lang w:val="x-none" w:eastAsia="zh-CN"/>
    </w:rPr>
  </w:style>
  <w:style w:type="character" w:customStyle="1" w:styleId="3f3f3f3f3f3f3f3f3f33f3f3f3f">
    <w:name w:val="З3fа3fг3fо3fл3fо3fв3fо3fк3f 3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Internetlink">
    <w:name w:val="Internet link"/>
    <w:uiPriority w:val="99"/>
    <w:rPr>
      <w:rFonts w:eastAsia="SimSun"/>
      <w:color w:val="0000FF"/>
      <w:u w:val="single"/>
      <w:lang w:val="x-none" w:eastAsia="zh-CN"/>
    </w:rPr>
  </w:style>
  <w:style w:type="character" w:customStyle="1" w:styleId="FontStyle38">
    <w:name w:val="Font Style38"/>
    <w:uiPriority w:val="99"/>
    <w:rPr>
      <w:rFonts w:eastAsia="SimSun"/>
      <w:i/>
      <w:sz w:val="26"/>
      <w:lang w:val="x-none" w:eastAsia="zh-CN"/>
    </w:rPr>
  </w:style>
  <w:style w:type="character" w:customStyle="1" w:styleId="3f3f3f3f3f3f3f3f3f3f3f3f3f3f3f3f3f3f3f3f">
    <w:name w:val="Н3fи3fж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styleId="af2">
    <w:name w:val="page number"/>
    <w:basedOn w:val="3f3f3f3f3f3f3f3f3f3f3f3f3f3f3f3f3f3f3f0"/>
    <w:uiPriority w:val="99"/>
    <w:rPr>
      <w:rFonts w:eastAsia="SimSun" w:cs="Mangal"/>
      <w:lang w:val="x-none" w:eastAsia="zh-CN" w:bidi="hi-IN"/>
    </w:rPr>
  </w:style>
  <w:style w:type="character" w:customStyle="1" w:styleId="3f3f3f3f3f3f3f3f3f3f3f3f3f3f3f3f3f3f3f3f3f">
    <w:name w:val="В3fе3fр3fх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customStyle="1" w:styleId="3f3f3f3f3f3f3f3f3f3f3f3f3f3f3f3f3f">
    <w:name w:val="О3fс3fн3fо3fв3fн3fо3fй3f т3fе3fк3fс3fт3f З3fн3fа3fк3f"/>
    <w:uiPriority w:val="99"/>
    <w:rPr>
      <w:rFonts w:eastAsia="Times New Roman"/>
      <w:lang w:val="x-none" w:eastAsia="zh-CN"/>
    </w:rPr>
  </w:style>
  <w:style w:type="character" w:customStyle="1" w:styleId="3f3f3f3f3f3f3f3f3f3f3f3f0">
    <w:name w:val="Н3fа3fз3fв3fа3fн3fи3fе3f З3fн3fа3fк3f"/>
    <w:uiPriority w:val="99"/>
    <w:rPr>
      <w:rFonts w:ascii="Calibri Light" w:hAnsi="Calibri Light"/>
      <w:b/>
      <w:sz w:val="32"/>
      <w:lang w:val="x-none" w:eastAsia="zh-CN"/>
    </w:rPr>
  </w:style>
  <w:style w:type="character" w:customStyle="1" w:styleId="apple-converted-space">
    <w:name w:val="apple-converted-space"/>
    <w:uiPriority w:val="99"/>
    <w:rPr>
      <w:rFonts w:eastAsia="SimSun"/>
      <w:lang w:val="x-none" w:eastAsia="zh-CN"/>
    </w:rPr>
  </w:style>
  <w:style w:type="character" w:customStyle="1" w:styleId="3f3f3f3f3f3f3f3f3f43f3f3f3f">
    <w:name w:val="З3fа3fг3fо3fл3fо3fв3fо3fк3f 4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3f3f3f3f3f3f3f3f3f3f3f3f3f3f0">
    <w:name w:val="З3fн3fа3fк3f п3fр3fи3fм3fе3fч3fа3fн3fи3fя3f"/>
    <w:uiPriority w:val="99"/>
    <w:rPr>
      <w:rFonts w:eastAsia="SimSun"/>
      <w:sz w:val="16"/>
      <w:lang w:val="x-none" w:eastAsia="zh-CN"/>
    </w:rPr>
  </w:style>
  <w:style w:type="character" w:customStyle="1" w:styleId="3f3f3f3f3f3f3f3f3f3f3f3f3f3f3f3f3f3f3f1">
    <w:name w:val="Т3fе3fк3fс3fт3f п3fр3fи3fм3fе3fч3fа3fн3fи3fя3f З3fн3fа3fк3f"/>
    <w:uiPriority w:val="99"/>
    <w:rPr>
      <w:rFonts w:eastAsia="SimSun"/>
      <w:sz w:val="20"/>
      <w:lang w:val="x-none" w:eastAsia="zh-CN"/>
    </w:rPr>
  </w:style>
  <w:style w:type="character" w:customStyle="1" w:styleId="3f3f3f3f3f3f3f3f3f3f3f3f3f3f3f3f3f3f0">
    <w:name w:val="Т3fе3fм3fа3f п3fр3fи3fм3fе3fч3fа3fн3fи3fя3f З3fн3fа3fк3f"/>
    <w:uiPriority w:val="99"/>
    <w:rPr>
      <w:rFonts w:eastAsia="SimSun"/>
      <w:b/>
      <w:sz w:val="20"/>
      <w:lang w:val="x-none" w:eastAsia="zh-CN"/>
    </w:rPr>
  </w:style>
  <w:style w:type="character" w:customStyle="1" w:styleId="3f3f3f3f3f3f3f3f3f3f3f3f3f3f3f3f">
    <w:name w:val="Т3fе3fк3fс3fт3f в3fы3fн3fо3fс3fк3fи3f З3fн3fа3fк3f"/>
    <w:uiPriority w:val="99"/>
    <w:rPr>
      <w:rFonts w:ascii="Tahoma" w:eastAsia="SimSun" w:hAnsi="Tahoma"/>
      <w:sz w:val="16"/>
      <w:lang w:val="x-none" w:eastAsia="zh-CN"/>
    </w:rPr>
  </w:style>
  <w:style w:type="character" w:customStyle="1" w:styleId="3f3f3f3f3f3f3f3f3f3f3f3f3f3f3f1">
    <w:name w:val="Т3fе3fк3fс3fт3f с3fн3fо3fс3fк3fи3f З3fн3fа3fк3f"/>
    <w:uiPriority w:val="99"/>
    <w:rPr>
      <w:rFonts w:eastAsia="Times New Roman"/>
      <w:sz w:val="20"/>
      <w:lang w:val="x-none" w:eastAsia="zh-CN"/>
    </w:rPr>
  </w:style>
  <w:style w:type="character" w:customStyle="1" w:styleId="FootnoteSymbol">
    <w:name w:val="Footnote Symbol"/>
    <w:uiPriority w:val="99"/>
    <w:rPr>
      <w:rFonts w:eastAsia="SimSun"/>
      <w:position w:val="10"/>
      <w:lang w:val="x-none" w:eastAsia="zh-CN"/>
    </w:rPr>
  </w:style>
  <w:style w:type="character" w:customStyle="1" w:styleId="style21">
    <w:name w:val="style21"/>
    <w:uiPriority w:val="99"/>
    <w:rPr>
      <w:rFonts w:eastAsia="SimSun"/>
      <w:sz w:val="27"/>
      <w:lang w:val="x-none" w:eastAsia="zh-CN"/>
    </w:rPr>
  </w:style>
  <w:style w:type="character" w:styleId="af3">
    <w:name w:val="Emphasis"/>
    <w:basedOn w:val="a1"/>
    <w:uiPriority w:val="99"/>
    <w:qFormat/>
    <w:rPr>
      <w:rFonts w:eastAsia="SimSun" w:cs="Mangal"/>
      <w:i/>
      <w:iCs/>
      <w:lang w:val="x-none" w:eastAsia="zh-CN" w:bidi="hi-IN"/>
    </w:rPr>
  </w:style>
  <w:style w:type="character" w:customStyle="1" w:styleId="3f3f3f3f3f3f3f3f3f3f3f3f3f3f3f3f3f3f3f3f3f3f33f3f3f3f">
    <w:name w:val="О3fс3fн3fо3fв3fн3fо3fй3f т3fе3fк3fс3fт3f с3f о3fт3fс3fт3fу3fп3fо3fм3f 3 З3fн3fа3fк3f"/>
    <w:uiPriority w:val="99"/>
    <w:rPr>
      <w:rFonts w:eastAsia="Times New Roman"/>
      <w:sz w:val="16"/>
      <w:lang w:val="x-none" w:eastAsia="zh-CN"/>
    </w:rPr>
  </w:style>
  <w:style w:type="character" w:styleId="af4">
    <w:name w:val="Hyperlink"/>
    <w:basedOn w:val="a1"/>
    <w:uiPriority w:val="99"/>
    <w:unhideWhenUsed/>
    <w:rsid w:val="00100C66"/>
    <w:rPr>
      <w:rFonts w:cs="Times New Roman"/>
      <w:color w:val="0563C1" w:themeColor="hyperlink"/>
      <w:u w:val="single"/>
    </w:rPr>
  </w:style>
  <w:style w:type="paragraph" w:styleId="af5">
    <w:name w:val="Normal (Web)"/>
    <w:basedOn w:val="a0"/>
    <w:uiPriority w:val="99"/>
    <w:semiHidden/>
    <w:unhideWhenUsed/>
    <w:rsid w:val="005D5F5B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Cs w:val="24"/>
      <w:lang w:eastAsia="ru-RU"/>
    </w:rPr>
  </w:style>
  <w:style w:type="character" w:styleId="af6">
    <w:name w:val="Strong"/>
    <w:basedOn w:val="a1"/>
    <w:uiPriority w:val="22"/>
    <w:qFormat/>
    <w:rsid w:val="005D5F5B"/>
    <w:rPr>
      <w:rFonts w:cs="Times New Roman"/>
      <w:b/>
    </w:rPr>
  </w:style>
  <w:style w:type="paragraph" w:styleId="a">
    <w:name w:val="List Paragraph"/>
    <w:basedOn w:val="a0"/>
    <w:uiPriority w:val="34"/>
    <w:qFormat/>
    <w:rsid w:val="009D22D7"/>
    <w:pPr>
      <w:widowControl/>
      <w:numPr>
        <w:numId w:val="4"/>
      </w:numPr>
      <w:autoSpaceDE/>
      <w:autoSpaceDN/>
      <w:adjustRightInd/>
      <w:spacing w:line="360" w:lineRule="auto"/>
      <w:contextualSpacing/>
    </w:pPr>
    <w:rPr>
      <w:rFonts w:cs="Times New Roman"/>
      <w:lang w:eastAsia="en-US"/>
    </w:rPr>
  </w:style>
  <w:style w:type="paragraph" w:customStyle="1" w:styleId="12">
    <w:name w:val="Çàãîëîâîê òàáëèöû1"/>
    <w:basedOn w:val="a0"/>
    <w:rsid w:val="00A5647B"/>
    <w:pPr>
      <w:widowControl/>
      <w:suppressAutoHyphens/>
      <w:overflowPunct w:val="0"/>
      <w:autoSpaceDE/>
      <w:autoSpaceDN/>
      <w:adjustRightInd/>
      <w:ind w:firstLine="432"/>
      <w:jc w:val="center"/>
      <w:textAlignment w:val="baseline"/>
    </w:pPr>
    <w:rPr>
      <w:rFonts w:cs="Times New Roman"/>
      <w:b/>
      <w:bCs/>
      <w:szCs w:val="24"/>
    </w:rPr>
  </w:style>
  <w:style w:type="paragraph" w:customStyle="1" w:styleId="af7">
    <w:name w:val="Билет"/>
    <w:basedOn w:val="a0"/>
    <w:rsid w:val="00A5647B"/>
    <w:pPr>
      <w:widowControl/>
      <w:suppressAutoHyphens/>
      <w:autoSpaceDN/>
      <w:adjustRightInd/>
      <w:ind w:firstLine="340"/>
      <w:jc w:val="both"/>
    </w:pPr>
    <w:rPr>
      <w:rFonts w:cs="Times New Roman"/>
      <w:szCs w:val="24"/>
    </w:rPr>
  </w:style>
  <w:style w:type="paragraph" w:styleId="af8">
    <w:name w:val="Balloon Text"/>
    <w:basedOn w:val="a0"/>
    <w:link w:val="af9"/>
    <w:uiPriority w:val="99"/>
    <w:semiHidden/>
    <w:unhideWhenUsed/>
    <w:rsid w:val="001B7E5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1B7E5D"/>
    <w:rPr>
      <w:rFonts w:ascii="Tahoma" w:hAnsi="Tahoma" w:cs="Tahoma"/>
      <w:sz w:val="16"/>
      <w:szCs w:val="16"/>
      <w:lang w:eastAsia="zh-CN"/>
    </w:rPr>
  </w:style>
  <w:style w:type="paragraph" w:customStyle="1" w:styleId="NormalTitle">
    <w:name w:val="Normal Title"/>
    <w:basedOn w:val="a0"/>
    <w:next w:val="a"/>
    <w:link w:val="NormalTitleChar"/>
    <w:qFormat/>
    <w:rsid w:val="002B2954"/>
    <w:pPr>
      <w:widowControl/>
      <w:autoSpaceDE/>
      <w:autoSpaceDN/>
      <w:adjustRightInd/>
      <w:spacing w:before="120" w:after="120"/>
    </w:pPr>
    <w:rPr>
      <w:rFonts w:cs="Times New Roman"/>
      <w:b/>
      <w:bCs/>
      <w:lang w:eastAsia="ru-RU"/>
    </w:rPr>
  </w:style>
  <w:style w:type="character" w:customStyle="1" w:styleId="NormalTitleChar">
    <w:name w:val="Normal Title Char"/>
    <w:basedOn w:val="a1"/>
    <w:link w:val="NormalTitle"/>
    <w:rsid w:val="002B2954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1966</Words>
  <Characters>11208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Evgenii Egov</cp:lastModifiedBy>
  <cp:revision>162</cp:revision>
  <cp:lastPrinted>2021-03-29T05:36:00Z</cp:lastPrinted>
  <dcterms:created xsi:type="dcterms:W3CDTF">2020-03-31T16:08:00Z</dcterms:created>
  <dcterms:modified xsi:type="dcterms:W3CDTF">2026-02-19T10:14:00Z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1708000341</vt:i4>
  </property>
</Properties>
</file>