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6804"/>
      </w:tblGrid>
      <w:tr w:rsidR="00977AF8" w:rsidRPr="00EB06F7" w14:paraId="4CE41EFC" w14:textId="77777777" w:rsidTr="00AF5103">
        <w:trPr>
          <w:cantSplit/>
          <w:tblHeader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2090B" w14:textId="77777777" w:rsidR="00977AF8" w:rsidRPr="00EB06F7" w:rsidRDefault="00977AF8" w:rsidP="00977AF8">
            <w:pPr>
              <w:jc w:val="center"/>
              <w:rPr>
                <w:b/>
                <w:color w:val="FF0000"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Дисциплина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</w:tcBorders>
            <w:vAlign w:val="center"/>
          </w:tcPr>
          <w:p w14:paraId="1281D699" w14:textId="77777777" w:rsidR="00977AF8" w:rsidRPr="00EB06F7" w:rsidRDefault="00977AF8" w:rsidP="00977AF8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Преподаватель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single" w:sz="4" w:space="0" w:color="auto"/>
              <w:right w:val="single" w:sz="4" w:space="0" w:color="auto"/>
            </w:tcBorders>
            <w:vAlign w:val="center"/>
          </w:tcPr>
          <w:p w14:paraId="1A1258C4" w14:textId="77777777" w:rsidR="00977AF8" w:rsidRPr="00EB06F7" w:rsidRDefault="00977AF8" w:rsidP="00AF5103">
            <w:pPr>
              <w:jc w:val="center"/>
              <w:rPr>
                <w:b/>
                <w:sz w:val="28"/>
                <w:lang w:eastAsia="ru-RU"/>
              </w:rPr>
            </w:pPr>
            <w:r w:rsidRPr="00EB06F7">
              <w:rPr>
                <w:b/>
                <w:sz w:val="28"/>
                <w:lang w:eastAsia="ru-RU"/>
              </w:rPr>
              <w:t>Вопросы</w:t>
            </w:r>
          </w:p>
        </w:tc>
      </w:tr>
      <w:tr w:rsidR="00977AF8" w:rsidRPr="00EB06F7" w14:paraId="2B1F7DDD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583D5" w14:textId="77777777" w:rsidR="00977AF8" w:rsidRPr="00EB06F7" w:rsidRDefault="00977AF8" w:rsidP="00977AF8">
            <w:pPr>
              <w:ind w:firstLine="284"/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Общин дисциплины для направлений</w:t>
            </w:r>
          </w:p>
        </w:tc>
      </w:tr>
      <w:tr w:rsidR="007E288D" w:rsidRPr="00EB06F7" w14:paraId="58BADF15" w14:textId="77777777" w:rsidTr="00283784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C47F2" w14:textId="6494DA9E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Дискретная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27D105C1" w14:textId="6B7799D1" w:rsidR="007E288D" w:rsidRPr="008C7D2D" w:rsidRDefault="007E288D" w:rsidP="007E288D">
            <w:pPr>
              <w:jc w:val="center"/>
              <w:rPr>
                <w:szCs w:val="24"/>
                <w:lang w:eastAsia="ru-RU"/>
              </w:rPr>
            </w:pPr>
            <w:r w:rsidRPr="008C7D2D">
              <w:t>Шамшев А.Б.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8D673E3" w14:textId="77777777" w:rsidR="007E288D" w:rsidRPr="008C7D2D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8C7D2D">
              <w:rPr>
                <w:szCs w:val="24"/>
                <w:lang w:eastAsia="ru-RU"/>
              </w:rPr>
              <w:t>Теория множеств. Основные понятия и определения. Способы задания множеств. Основные операции над множествами. Соответствия и отображения множеств.</w:t>
            </w:r>
          </w:p>
          <w:p w14:paraId="76289CD6" w14:textId="77777777" w:rsidR="007E288D" w:rsidRPr="008C7D2D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8C7D2D">
              <w:rPr>
                <w:szCs w:val="24"/>
                <w:lang w:eastAsia="ru-RU"/>
              </w:rPr>
              <w:t>Отношения на множествах. Отношения порядка и их свойства. Упорядоченные множества. Отношение эквивалентности, классы эквивалентности. Разбиение множества.</w:t>
            </w:r>
          </w:p>
          <w:p w14:paraId="0F15A1A0" w14:textId="77777777" w:rsidR="007E288D" w:rsidRPr="008C7D2D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8C7D2D">
              <w:rPr>
                <w:szCs w:val="24"/>
                <w:lang w:eastAsia="ru-RU"/>
              </w:rPr>
              <w:t>Алгебра логики. Понятие логической функции, способы представления логической функции. Нормальные формы представления логических функций. Минимизация логических функций. Алгоритм минимизации.</w:t>
            </w:r>
          </w:p>
          <w:p w14:paraId="4BE62F8C" w14:textId="77777777" w:rsidR="007E288D" w:rsidRPr="008C7D2D" w:rsidRDefault="007E288D" w:rsidP="007E288D">
            <w:pPr>
              <w:pStyle w:val="a"/>
              <w:numPr>
                <w:ilvl w:val="0"/>
                <w:numId w:val="5"/>
              </w:numPr>
              <w:ind w:left="341" w:hanging="284"/>
              <w:rPr>
                <w:szCs w:val="24"/>
                <w:lang w:eastAsia="ru-RU"/>
              </w:rPr>
            </w:pPr>
            <w:r w:rsidRPr="008C7D2D">
              <w:rPr>
                <w:szCs w:val="24"/>
                <w:lang w:eastAsia="ru-RU"/>
              </w:rPr>
              <w:t>Теория графов. Основные определения. Способы представления графов. Эйлеров граф и гамильтонов граф. Задача о коммивояжере. Метод ветвей и границ.</w:t>
            </w:r>
          </w:p>
        </w:tc>
      </w:tr>
      <w:tr w:rsidR="007E288D" w:rsidRPr="00EB06F7" w14:paraId="6C01C6F6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CFE93" w14:textId="5E093EA3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Организация ЭВМ и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18F0DFD" w14:textId="6F024C04" w:rsidR="007E288D" w:rsidRPr="00A81AA9" w:rsidRDefault="007E288D" w:rsidP="007E288D">
            <w:pPr>
              <w:jc w:val="center"/>
              <w:rPr>
                <w:szCs w:val="24"/>
                <w:highlight w:val="yellow"/>
                <w:lang w:eastAsia="ru-RU"/>
              </w:rPr>
            </w:pPr>
            <w:r w:rsidRPr="005868BD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81892C6" w14:textId="77777777" w:rsidR="007E288D" w:rsidRPr="00AD50F3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Развитие компьютерной архитектуры. Типы компьютеров. Семейства компьютеров. Многоуровневая компьютерная организация.</w:t>
            </w:r>
          </w:p>
          <w:p w14:paraId="61C3BD66" w14:textId="77777777" w:rsidR="007E288D" w:rsidRPr="00AD50F3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Организация компьютерных систем. Процессоры. Основная и вспомогательная память. Ввод-вывод.</w:t>
            </w:r>
          </w:p>
          <w:p w14:paraId="2D45DB7B" w14:textId="77777777" w:rsidR="007E288D" w:rsidRPr="00AD50F3" w:rsidRDefault="007E288D" w:rsidP="007E288D">
            <w:pPr>
              <w:pStyle w:val="a"/>
              <w:numPr>
                <w:ilvl w:val="0"/>
                <w:numId w:val="6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Цифровой логический уровень. Уровень микроархитектуры. Уровень архитектуры набора команд. Уровень операционной системы. Уровень ассемблера.</w:t>
            </w:r>
          </w:p>
        </w:tc>
      </w:tr>
      <w:tr w:rsidR="007E288D" w:rsidRPr="00EB06F7" w14:paraId="3D75C97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BDEF" w14:textId="00ED3445" w:rsidR="007E288D" w:rsidRPr="002E1D7A" w:rsidRDefault="007E288D" w:rsidP="007E288D">
            <w:pPr>
              <w:jc w:val="center"/>
              <w:rPr>
                <w:rFonts w:eastAsia="Times New Roman"/>
                <w:szCs w:val="24"/>
              </w:rPr>
            </w:pPr>
            <w:r w:rsidRPr="00F55B4C">
              <w:t>Операционные системы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7954953" w14:textId="0402B7A6" w:rsidR="007E288D" w:rsidRPr="00DC2B34" w:rsidRDefault="007E288D" w:rsidP="007E288D">
            <w:pPr>
              <w:jc w:val="center"/>
              <w:rPr>
                <w:szCs w:val="24"/>
                <w:lang w:val="en-US" w:eastAsia="ru-RU"/>
              </w:rPr>
            </w:pPr>
            <w:r w:rsidRPr="00DC2B34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597CD530" w14:textId="3587BB00" w:rsidR="00515CA8" w:rsidRPr="00515CA8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Понятие процесса и потока. Алгоритмы планирования</w:t>
            </w:r>
            <w:r>
              <w:rPr>
                <w:szCs w:val="24"/>
                <w:lang w:eastAsia="ru-RU"/>
              </w:rPr>
              <w:t>.</w:t>
            </w:r>
          </w:p>
          <w:p w14:paraId="250B70A0" w14:textId="331DCD7C" w:rsidR="00515CA8" w:rsidRPr="00515CA8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Виртуальная память. Алгоритмы замещения страниц</w:t>
            </w:r>
            <w:r>
              <w:rPr>
                <w:szCs w:val="24"/>
                <w:lang w:eastAsia="ru-RU"/>
              </w:rPr>
              <w:t>.</w:t>
            </w:r>
          </w:p>
          <w:p w14:paraId="3B6F7204" w14:textId="1960E9C3" w:rsidR="007E288D" w:rsidRPr="00AD50F3" w:rsidRDefault="00515CA8" w:rsidP="00515CA8">
            <w:pPr>
              <w:pStyle w:val="a"/>
              <w:numPr>
                <w:ilvl w:val="0"/>
                <w:numId w:val="7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Файлы и файловые системы. Алгоритмы размещение файлов в памяти</w:t>
            </w:r>
            <w:r>
              <w:rPr>
                <w:szCs w:val="24"/>
                <w:lang w:eastAsia="ru-RU"/>
              </w:rPr>
              <w:t>.</w:t>
            </w:r>
          </w:p>
        </w:tc>
      </w:tr>
      <w:tr w:rsidR="007E288D" w:rsidRPr="004232A0" w14:paraId="392B78F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D9A30" w14:textId="3929AF90" w:rsidR="007E288D" w:rsidRPr="002E1D7A" w:rsidRDefault="007E288D" w:rsidP="007E288D">
            <w:pPr>
              <w:jc w:val="center"/>
              <w:rPr>
                <w:szCs w:val="24"/>
              </w:rPr>
            </w:pPr>
            <w:r w:rsidRPr="00F55B4C">
              <w:t>Базы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6D10EBD" w14:textId="48946C58" w:rsidR="007E288D" w:rsidRPr="00DC2B34" w:rsidRDefault="007E288D" w:rsidP="007E288D">
            <w:pPr>
              <w:jc w:val="center"/>
              <w:rPr>
                <w:szCs w:val="24"/>
              </w:rPr>
            </w:pPr>
            <w:r w:rsidRPr="00DC2B34">
              <w:t>Скалкин А.М.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97FAFC0" w14:textId="35F49DE8" w:rsidR="00515CA8" w:rsidRPr="00515CA8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Понятие баз данных и модели данных. Реляционные модели</w:t>
            </w:r>
            <w:r>
              <w:rPr>
                <w:szCs w:val="24"/>
                <w:lang w:eastAsia="ru-RU"/>
              </w:rPr>
              <w:t>.</w:t>
            </w:r>
          </w:p>
          <w:p w14:paraId="228618E4" w14:textId="045A8C60" w:rsidR="00515CA8" w:rsidRPr="00515CA8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Нормализация. Виды нормальных форм</w:t>
            </w:r>
            <w:r>
              <w:rPr>
                <w:szCs w:val="24"/>
                <w:lang w:eastAsia="ru-RU"/>
              </w:rPr>
              <w:t>.</w:t>
            </w:r>
          </w:p>
          <w:p w14:paraId="0D75A8E4" w14:textId="20C7F01B" w:rsidR="00515CA8" w:rsidRPr="00515CA8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  <w:lang w:eastAsia="ru-RU"/>
              </w:rPr>
            </w:pPr>
            <w:r w:rsidRPr="00515CA8">
              <w:rPr>
                <w:szCs w:val="24"/>
                <w:lang w:eastAsia="ru-RU"/>
              </w:rPr>
              <w:t>Язык запросов SQL</w:t>
            </w:r>
            <w:r>
              <w:rPr>
                <w:szCs w:val="24"/>
                <w:lang w:eastAsia="ru-RU"/>
              </w:rPr>
              <w:t>.</w:t>
            </w:r>
          </w:p>
          <w:p w14:paraId="439EABA4" w14:textId="3152FC40" w:rsidR="007E288D" w:rsidRPr="00AD50F3" w:rsidRDefault="00515CA8" w:rsidP="00515CA8">
            <w:pPr>
              <w:pStyle w:val="a"/>
              <w:numPr>
                <w:ilvl w:val="0"/>
                <w:numId w:val="8"/>
              </w:numPr>
              <w:rPr>
                <w:szCs w:val="24"/>
              </w:rPr>
            </w:pPr>
            <w:r w:rsidRPr="00515CA8">
              <w:rPr>
                <w:szCs w:val="24"/>
                <w:lang w:eastAsia="ru-RU"/>
              </w:rPr>
              <w:t>Индексы. Их виды и использование</w:t>
            </w:r>
            <w:r>
              <w:rPr>
                <w:szCs w:val="24"/>
                <w:lang w:eastAsia="ru-RU"/>
              </w:rPr>
              <w:t>.</w:t>
            </w:r>
          </w:p>
        </w:tc>
      </w:tr>
      <w:tr w:rsidR="007E288D" w:rsidRPr="00615860" w14:paraId="176C172E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B582B" w14:textId="760ADE8E" w:rsidR="007E288D" w:rsidRPr="002E1D7A" w:rsidRDefault="007E288D" w:rsidP="007E288D">
            <w:pPr>
              <w:jc w:val="center"/>
              <w:rPr>
                <w:szCs w:val="24"/>
              </w:rPr>
            </w:pPr>
            <w:r w:rsidRPr="00F55B4C">
              <w:t>Проектирование и архитектура программных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B024050" w14:textId="650CEADB" w:rsidR="007E288D" w:rsidRPr="00A81AA9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BC5540">
              <w:t>Корунова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06A1CF8" w14:textId="77777777" w:rsidR="007E288D" w:rsidRPr="00AD50F3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Методологии проектирования информационных систем (технологии и стандарты).</w:t>
            </w:r>
          </w:p>
          <w:p w14:paraId="61E6431D" w14:textId="77777777" w:rsidR="007E288D" w:rsidRPr="00AD50F3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Архитектурные стили и архитектурные слои. Проектирование многослойных приложений.</w:t>
            </w:r>
          </w:p>
          <w:p w14:paraId="59A99463" w14:textId="77777777" w:rsidR="007E288D" w:rsidRPr="00AD50F3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Процесс проектирования архитектуры ПО.</w:t>
            </w:r>
          </w:p>
          <w:p w14:paraId="59AE8689" w14:textId="77777777" w:rsidR="007E288D" w:rsidRPr="00AD50F3" w:rsidRDefault="007E288D" w:rsidP="007E288D">
            <w:pPr>
              <w:pStyle w:val="a"/>
              <w:numPr>
                <w:ilvl w:val="0"/>
                <w:numId w:val="9"/>
              </w:numPr>
              <w:ind w:left="341" w:hanging="284"/>
              <w:rPr>
                <w:szCs w:val="24"/>
              </w:rPr>
            </w:pPr>
            <w:r w:rsidRPr="00AD50F3">
              <w:rPr>
                <w:szCs w:val="24"/>
                <w:lang w:eastAsia="ru-RU"/>
              </w:rPr>
              <w:t>Паттерны и фреймворки проектирования.</w:t>
            </w:r>
          </w:p>
        </w:tc>
      </w:tr>
      <w:tr w:rsidR="007E288D" w:rsidRPr="004232A0" w14:paraId="3D4B1E15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1F849" w14:textId="390087F5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Информационная безопасность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45EC151" w14:textId="36DCD10C" w:rsidR="007E288D" w:rsidRPr="00585F85" w:rsidRDefault="007E288D" w:rsidP="007E288D">
            <w:pPr>
              <w:jc w:val="center"/>
              <w:rPr>
                <w:szCs w:val="24"/>
              </w:rPr>
            </w:pPr>
            <w:r w:rsidRPr="00585F85">
              <w:t>Мытарев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22B0E21" w14:textId="77777777" w:rsidR="007E288D" w:rsidRPr="00AD50F3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угроз доступности, классификация, примеры.</w:t>
            </w:r>
          </w:p>
          <w:p w14:paraId="38C9C954" w14:textId="77777777" w:rsidR="007E288D" w:rsidRPr="00AD50F3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хэш-функции, требования к хэш-функциям, примеры хэш-функций.</w:t>
            </w:r>
          </w:p>
          <w:p w14:paraId="303D5DFA" w14:textId="77777777" w:rsidR="007E288D" w:rsidRPr="00AD50F3" w:rsidRDefault="007E288D" w:rsidP="007E288D">
            <w:pPr>
              <w:pStyle w:val="a"/>
              <w:numPr>
                <w:ilvl w:val="0"/>
                <w:numId w:val="10"/>
              </w:numPr>
              <w:ind w:left="341" w:hanging="284"/>
              <w:rPr>
                <w:szCs w:val="24"/>
              </w:rPr>
            </w:pPr>
            <w:r w:rsidRPr="00AD50F3">
              <w:rPr>
                <w:szCs w:val="24"/>
                <w:lang w:eastAsia="ru-RU"/>
              </w:rPr>
              <w:t>Понятие и классификация межсетевых экранов. Понятие демилитаризованной зоны.</w:t>
            </w:r>
          </w:p>
        </w:tc>
      </w:tr>
      <w:tr w:rsidR="007E288D" w:rsidRPr="004232A0" w14:paraId="0B9722DE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DD271" w14:textId="20932CEC" w:rsidR="007E288D" w:rsidRPr="002E1D7A" w:rsidRDefault="007E288D" w:rsidP="007E288D">
            <w:pPr>
              <w:jc w:val="center"/>
              <w:rPr>
                <w:szCs w:val="24"/>
              </w:rPr>
            </w:pPr>
            <w:r w:rsidRPr="00F55B4C">
              <w:t>Системы управления базами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40EDF1D" w14:textId="30B558C7" w:rsidR="007E288D" w:rsidRPr="00585F85" w:rsidRDefault="007E288D" w:rsidP="007E288D">
            <w:pPr>
              <w:jc w:val="center"/>
              <w:rPr>
                <w:szCs w:val="24"/>
              </w:rPr>
            </w:pPr>
            <w:r w:rsidRPr="00585F85">
              <w:t>Шеркунов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9923FDE" w14:textId="77777777" w:rsidR="007E288D" w:rsidRPr="00AD50F3" w:rsidRDefault="007E288D" w:rsidP="007E288D">
            <w:pPr>
              <w:pStyle w:val="a"/>
              <w:numPr>
                <w:ilvl w:val="0"/>
                <w:numId w:val="30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Структура системы управления базой данных.</w:t>
            </w:r>
          </w:p>
          <w:p w14:paraId="4AA8E371" w14:textId="77777777" w:rsidR="007E288D" w:rsidRPr="00AD50F3" w:rsidRDefault="007E288D" w:rsidP="007E288D">
            <w:pPr>
              <w:pStyle w:val="a"/>
              <w:numPr>
                <w:ilvl w:val="0"/>
                <w:numId w:val="30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индексов, их назначение и применение.</w:t>
            </w:r>
          </w:p>
          <w:p w14:paraId="4C2A3DF1" w14:textId="77777777" w:rsidR="007E288D" w:rsidRPr="00AD50F3" w:rsidRDefault="007E288D" w:rsidP="007E288D">
            <w:pPr>
              <w:pStyle w:val="a"/>
              <w:numPr>
                <w:ilvl w:val="0"/>
                <w:numId w:val="30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Принципы оптимизации СУБД PostgreSQL.</w:t>
            </w:r>
          </w:p>
        </w:tc>
      </w:tr>
      <w:tr w:rsidR="007E288D" w:rsidRPr="004232A0" w14:paraId="7987371B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149BC" w14:textId="149D3EBF" w:rsidR="007E288D" w:rsidRPr="002E1D7A" w:rsidRDefault="007E288D" w:rsidP="007E288D">
            <w:pPr>
              <w:jc w:val="center"/>
              <w:rPr>
                <w:szCs w:val="24"/>
              </w:rPr>
            </w:pPr>
            <w:r w:rsidRPr="00F55B4C">
              <w:t>Управление проектом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81675C8" w14:textId="248CBCF7" w:rsidR="007E288D" w:rsidRPr="00BC5540" w:rsidRDefault="007E288D" w:rsidP="007E288D">
            <w:pPr>
              <w:jc w:val="center"/>
              <w:rPr>
                <w:szCs w:val="24"/>
              </w:rPr>
            </w:pPr>
            <w:r w:rsidRPr="00BC5540">
              <w:t>Корунова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0B1543E" w14:textId="77777777" w:rsidR="007E288D" w:rsidRPr="00AD50F3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AD50F3">
              <w:rPr>
                <w:szCs w:val="24"/>
              </w:rPr>
              <w:t>Понятия и методологии управления проектом.</w:t>
            </w:r>
          </w:p>
          <w:p w14:paraId="5DF9BF84" w14:textId="77777777" w:rsidR="007E288D" w:rsidRPr="00AD50F3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AD50F3">
              <w:rPr>
                <w:szCs w:val="24"/>
              </w:rPr>
              <w:t>Процессы управления проектом. Планирование проекта.</w:t>
            </w:r>
          </w:p>
          <w:p w14:paraId="5135017F" w14:textId="77777777" w:rsidR="007E288D" w:rsidRPr="00AD50F3" w:rsidRDefault="007E288D" w:rsidP="007E288D">
            <w:pPr>
              <w:pStyle w:val="a"/>
              <w:numPr>
                <w:ilvl w:val="0"/>
                <w:numId w:val="34"/>
              </w:numPr>
              <w:ind w:left="414" w:hanging="357"/>
              <w:rPr>
                <w:szCs w:val="24"/>
              </w:rPr>
            </w:pPr>
            <w:r w:rsidRPr="00AD50F3">
              <w:rPr>
                <w:szCs w:val="24"/>
              </w:rPr>
              <w:t>Оценка трудоемкости и стоимости проектов.</w:t>
            </w:r>
          </w:p>
        </w:tc>
      </w:tr>
      <w:tr w:rsidR="007E288D" w:rsidRPr="00D65DF3" w14:paraId="4B17B97A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9FC12" w14:textId="3F8AA106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lastRenderedPageBreak/>
              <w:t>Системный анализ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E2822B8" w14:textId="53A98CDA" w:rsidR="007E288D" w:rsidRPr="00A81AA9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BC5540">
              <w:t>Корунова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4C8C111" w14:textId="77777777" w:rsidR="007E288D" w:rsidRPr="00AD50F3" w:rsidRDefault="007E288D" w:rsidP="007E288D">
            <w:pPr>
              <w:pStyle w:val="a"/>
              <w:numPr>
                <w:ilvl w:val="0"/>
                <w:numId w:val="13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Четкие и нечеткие системы данных. Методологические отличия систем данных. Измерительные шкалы. Типы измерительных шкал.</w:t>
            </w:r>
          </w:p>
          <w:p w14:paraId="44A362F2" w14:textId="77777777" w:rsidR="007E288D" w:rsidRPr="00AD50F3" w:rsidRDefault="007E288D" w:rsidP="007E288D">
            <w:pPr>
              <w:pStyle w:val="a"/>
              <w:numPr>
                <w:ilvl w:val="0"/>
                <w:numId w:val="13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Расстояние между объектами с разнотипными признаками. Расстояние между признаками на группе объектов</w:t>
            </w:r>
          </w:p>
        </w:tc>
      </w:tr>
      <w:tr w:rsidR="007E288D" w:rsidRPr="00D65DF3" w14:paraId="34A0D188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55CF" w14:textId="0E34D7E9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Основы теории систем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46FD3E6" w14:textId="1E2101EC" w:rsidR="007E288D" w:rsidRPr="00A81AA9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585F85">
              <w:t>Тронин В.Г.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120CF09" w14:textId="77777777" w:rsidR="007E288D" w:rsidRPr="00AD50F3" w:rsidRDefault="007E288D" w:rsidP="007E288D">
            <w:pPr>
              <w:pStyle w:val="a"/>
              <w:numPr>
                <w:ilvl w:val="0"/>
                <w:numId w:val="36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Классификация систем</w:t>
            </w:r>
          </w:p>
          <w:p w14:paraId="02B353C1" w14:textId="77777777" w:rsidR="007E288D" w:rsidRPr="00AD50F3" w:rsidRDefault="007E288D" w:rsidP="007E288D">
            <w:pPr>
              <w:pStyle w:val="a"/>
              <w:numPr>
                <w:ilvl w:val="0"/>
                <w:numId w:val="36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Общесистемные свойства</w:t>
            </w:r>
          </w:p>
        </w:tc>
      </w:tr>
      <w:tr w:rsidR="007E288D" w:rsidRPr="00D65DF3" w14:paraId="160BF9D4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30DA7" w14:textId="6427CEBC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Методы моделирования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C7F6F79" w14:textId="49986C5A" w:rsidR="007E288D" w:rsidRPr="00A81AA9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BC5540">
              <w:t>Корунова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FE44A74" w14:textId="77777777" w:rsidR="007E288D" w:rsidRPr="00AD50F3" w:rsidRDefault="007E288D" w:rsidP="007E288D">
            <w:pPr>
              <w:pStyle w:val="a"/>
              <w:numPr>
                <w:ilvl w:val="0"/>
                <w:numId w:val="15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модели и моделирования. Системный подход в моделировании. Типы систем. Виды моделей.</w:t>
            </w:r>
          </w:p>
          <w:p w14:paraId="14090149" w14:textId="77777777" w:rsidR="007E288D" w:rsidRPr="00AD50F3" w:rsidRDefault="007E288D" w:rsidP="007E288D">
            <w:pPr>
              <w:pStyle w:val="a"/>
              <w:numPr>
                <w:ilvl w:val="0"/>
                <w:numId w:val="15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Формальные схемы моделей. Основные аспекты классификации схем и классы схем.</w:t>
            </w:r>
          </w:p>
          <w:p w14:paraId="38830963" w14:textId="77777777" w:rsidR="007E288D" w:rsidRPr="00AD50F3" w:rsidRDefault="007E288D" w:rsidP="007E288D">
            <w:pPr>
              <w:pStyle w:val="a"/>
              <w:numPr>
                <w:ilvl w:val="0"/>
                <w:numId w:val="15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процесса. Потоки событий, их свойства и характеристики. Типы потоков событий. Примеры.</w:t>
            </w:r>
          </w:p>
        </w:tc>
      </w:tr>
      <w:tr w:rsidR="007E288D" w:rsidRPr="004232A0" w14:paraId="19116714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EBD7" w14:textId="3EF6B96D" w:rsidR="007E288D" w:rsidRPr="007B1B27" w:rsidRDefault="007E288D" w:rsidP="007E288D">
            <w:pPr>
              <w:jc w:val="center"/>
              <w:rPr>
                <w:szCs w:val="24"/>
              </w:rPr>
            </w:pPr>
            <w:r w:rsidRPr="00F55B4C">
              <w:t>Распределенные вычисления и приложения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1138F4B" w14:textId="686DDDCE" w:rsidR="007E288D" w:rsidRPr="00643A9D" w:rsidRDefault="007E288D" w:rsidP="007E288D">
            <w:pPr>
              <w:jc w:val="center"/>
              <w:rPr>
                <w:szCs w:val="24"/>
                <w:lang w:val="en-US"/>
              </w:rPr>
            </w:pPr>
            <w:r w:rsidRPr="00643A9D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66CF135" w14:textId="77777777" w:rsidR="007E288D" w:rsidRPr="00AD50F3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Цели построения распределенных систем. Модель распределенных систем.</w:t>
            </w:r>
          </w:p>
          <w:p w14:paraId="7C6E6A99" w14:textId="77777777" w:rsidR="007E288D" w:rsidRPr="00AD50F3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Распределенные алгоритмы. Причинно-следственный порядок событий в распределенных системах.</w:t>
            </w:r>
          </w:p>
          <w:p w14:paraId="32FC6DEA" w14:textId="77777777" w:rsidR="007E288D" w:rsidRPr="00AD50F3" w:rsidRDefault="007E288D" w:rsidP="007E288D">
            <w:pPr>
              <w:pStyle w:val="a"/>
              <w:numPr>
                <w:ilvl w:val="0"/>
                <w:numId w:val="16"/>
              </w:numPr>
              <w:ind w:left="341" w:hanging="284"/>
              <w:rPr>
                <w:szCs w:val="24"/>
              </w:rPr>
            </w:pPr>
            <w:r w:rsidRPr="00AD50F3">
              <w:rPr>
                <w:szCs w:val="24"/>
                <w:lang w:eastAsia="ru-RU"/>
              </w:rPr>
              <w:t>Взаимодействие в распределенных системах. Взаимное исключение в распределенных системах.</w:t>
            </w:r>
          </w:p>
        </w:tc>
      </w:tr>
      <w:tr w:rsidR="007E288D" w:rsidRPr="004232A0" w14:paraId="67F2E94F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C1F2A" w14:textId="7622CBBD" w:rsidR="007E288D" w:rsidRPr="007B1B27" w:rsidRDefault="007E288D" w:rsidP="007E288D">
            <w:pPr>
              <w:jc w:val="center"/>
              <w:rPr>
                <w:szCs w:val="24"/>
              </w:rPr>
            </w:pPr>
            <w:r w:rsidRPr="00F55B4C">
              <w:t>Методы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534713D" w14:textId="00E0A4CC" w:rsidR="007E288D" w:rsidRPr="00643A9D" w:rsidRDefault="007E288D" w:rsidP="007E288D">
            <w:pPr>
              <w:jc w:val="center"/>
              <w:rPr>
                <w:szCs w:val="24"/>
              </w:rPr>
            </w:pPr>
            <w:r w:rsidRPr="00643A9D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67E908F9" w14:textId="77777777" w:rsidR="007E288D" w:rsidRPr="00AD50F3" w:rsidRDefault="007E288D" w:rsidP="007E288D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Понятие обобщающей способности и общая постановка задачи обучения. Обучение многослойного перцептрона. Алгоритм обратного распространения ошибки.</w:t>
            </w:r>
          </w:p>
          <w:p w14:paraId="720A3429" w14:textId="77777777" w:rsidR="007E288D" w:rsidRPr="00AD50F3" w:rsidRDefault="007E288D" w:rsidP="007E288D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Проблемы обучения моделей. Качество и особенности формирования обучающей выборки. Понятие переобучения и способы борьбы с ним.</w:t>
            </w:r>
          </w:p>
          <w:p w14:paraId="0C8004D4" w14:textId="77777777" w:rsidR="007E288D" w:rsidRPr="00AD50F3" w:rsidRDefault="007E288D" w:rsidP="007E288D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Виды обучения и типовые задачи, основанные на этих видах обучения.</w:t>
            </w:r>
          </w:p>
          <w:p w14:paraId="2645FD47" w14:textId="77777777" w:rsidR="007E288D" w:rsidRPr="00AD50F3" w:rsidRDefault="007E288D" w:rsidP="007E288D">
            <w:pPr>
              <w:pStyle w:val="a"/>
              <w:numPr>
                <w:ilvl w:val="0"/>
                <w:numId w:val="37"/>
              </w:numPr>
              <w:ind w:left="414" w:hanging="357"/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Модели анализа временных рядов. Нечеткий временной ряд. Фаззификация и дефаззификация. Метод скользящего окна.</w:t>
            </w:r>
          </w:p>
          <w:p w14:paraId="66125279" w14:textId="77777777" w:rsidR="007E288D" w:rsidRPr="00AD50F3" w:rsidRDefault="007E288D" w:rsidP="007E288D">
            <w:pPr>
              <w:pStyle w:val="a"/>
              <w:numPr>
                <w:ilvl w:val="0"/>
                <w:numId w:val="37"/>
              </w:numPr>
              <w:ind w:left="341" w:hanging="284"/>
              <w:rPr>
                <w:szCs w:val="24"/>
              </w:rPr>
            </w:pPr>
            <w:r w:rsidRPr="00AD50F3">
              <w:rPr>
                <w:szCs w:val="24"/>
                <w:lang w:eastAsia="ru-RU"/>
              </w:rPr>
              <w:t>Генетический алгоритм. Популяция, хромосомы, особь, мутации, скрещивание.</w:t>
            </w:r>
          </w:p>
        </w:tc>
      </w:tr>
      <w:tr w:rsidR="007E288D" w:rsidRPr="004232A0" w14:paraId="1AA80E48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777A" w14:textId="4957DAA4" w:rsidR="007E288D" w:rsidRPr="007B1B27" w:rsidRDefault="007E288D" w:rsidP="007E288D">
            <w:pPr>
              <w:jc w:val="center"/>
              <w:rPr>
                <w:szCs w:val="24"/>
              </w:rPr>
            </w:pPr>
            <w:r w:rsidRPr="00F55B4C">
              <w:t>Компьютерная графика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D0D8638" w14:textId="2064BFCD" w:rsidR="007E288D" w:rsidRPr="00643A9D" w:rsidRDefault="007E288D" w:rsidP="007E288D">
            <w:pPr>
              <w:jc w:val="center"/>
              <w:rPr>
                <w:szCs w:val="24"/>
              </w:rPr>
            </w:pPr>
            <w:r w:rsidRPr="00643A9D">
              <w:t>Воронина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AE2F8C5" w14:textId="77777777" w:rsidR="007E288D" w:rsidRPr="00AD50F3" w:rsidRDefault="007E288D" w:rsidP="007E288D">
            <w:pPr>
              <w:pStyle w:val="a"/>
              <w:numPr>
                <w:ilvl w:val="0"/>
                <w:numId w:val="19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OpenGL. Основные аспекты технологии: используемые матрицы, алгоритмы отрисовки примитивов и объемных фигур.</w:t>
            </w:r>
          </w:p>
          <w:p w14:paraId="306E8318" w14:textId="77777777" w:rsidR="007E288D" w:rsidRPr="00AD50F3" w:rsidRDefault="007E288D" w:rsidP="007E288D">
            <w:pPr>
              <w:pStyle w:val="a"/>
              <w:numPr>
                <w:ilvl w:val="0"/>
                <w:numId w:val="19"/>
              </w:numPr>
              <w:rPr>
                <w:szCs w:val="24"/>
                <w:lang w:eastAsia="ru-RU"/>
              </w:rPr>
            </w:pPr>
            <w:r w:rsidRPr="00AD50F3">
              <w:rPr>
                <w:szCs w:val="24"/>
                <w:lang w:eastAsia="ru-RU"/>
              </w:rPr>
              <w:t>OpenGL. Способы работы с текстурами, способы работы с освещением, вывод текста.</w:t>
            </w:r>
          </w:p>
        </w:tc>
      </w:tr>
      <w:tr w:rsidR="007E288D" w:rsidRPr="00EA4807" w14:paraId="114E4980" w14:textId="77777777" w:rsidTr="00283784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89C79" w14:textId="3E93FF54" w:rsidR="007E288D" w:rsidRPr="002E1D7A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F55B4C">
              <w:t>Вычислительная математика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62D7B043" w14:textId="5DAB3B8B" w:rsidR="007E288D" w:rsidRPr="00A81AA9" w:rsidRDefault="007E288D" w:rsidP="007E288D">
            <w:pPr>
              <w:jc w:val="center"/>
              <w:rPr>
                <w:szCs w:val="24"/>
                <w:highlight w:val="yellow"/>
              </w:rPr>
            </w:pPr>
            <w:r w:rsidRPr="00585F85">
              <w:t>Дударин П.В.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0791E02C" w14:textId="77777777" w:rsidR="007E288D" w:rsidRPr="00AD50F3" w:rsidRDefault="007E288D" w:rsidP="007E288D">
            <w:pPr>
              <w:pStyle w:val="a"/>
              <w:numPr>
                <w:ilvl w:val="0"/>
                <w:numId w:val="20"/>
              </w:numPr>
              <w:rPr>
                <w:rFonts w:cs="Times New Roman"/>
                <w:szCs w:val="24"/>
                <w:lang w:eastAsia="ru-RU"/>
              </w:rPr>
            </w:pPr>
            <w:r w:rsidRPr="00AD50F3">
              <w:rPr>
                <w:rFonts w:cs="Times New Roman"/>
                <w:szCs w:val="24"/>
                <w:lang w:eastAsia="ru-RU"/>
              </w:rPr>
              <w:t>Основные модели линейного программирования. Примеры задач. Основные методы решения задач линейного программирования. Симплекс метод, транспортная задача, венгерский алгоритм.</w:t>
            </w:r>
          </w:p>
          <w:p w14:paraId="0251A5B2" w14:textId="77777777" w:rsidR="007E288D" w:rsidRPr="00AD50F3" w:rsidRDefault="007E288D" w:rsidP="007E288D">
            <w:pPr>
              <w:pStyle w:val="a"/>
              <w:numPr>
                <w:ilvl w:val="0"/>
                <w:numId w:val="20"/>
              </w:numPr>
              <w:rPr>
                <w:rFonts w:cs="Times New Roman"/>
                <w:szCs w:val="24"/>
                <w:lang w:eastAsia="ru-RU"/>
              </w:rPr>
            </w:pPr>
            <w:r w:rsidRPr="00AD50F3">
              <w:rPr>
                <w:rFonts w:cs="Times New Roman"/>
                <w:szCs w:val="24"/>
                <w:lang w:eastAsia="ru-RU"/>
              </w:rPr>
              <w:t>Основные модели нелинейного программирования. Методы нахождения безусловного и условного экстремума функции нескольких переменных. Градиентные методы, метод Ньютона, метод множителей Лагранжа, теорема Куна-Таккера.</w:t>
            </w:r>
          </w:p>
        </w:tc>
      </w:tr>
      <w:tr w:rsidR="009035B2" w:rsidRPr="004232A0" w14:paraId="74C535E2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670F3" w14:textId="77777777" w:rsidR="004D7326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  <w:p w14:paraId="0C07BC4C" w14:textId="77777777" w:rsidR="004D7326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  <w:p w14:paraId="1FCF74EC" w14:textId="77777777" w:rsidR="004D7326" w:rsidRPr="003845FD" w:rsidRDefault="004D7326" w:rsidP="00057F84">
            <w:pPr>
              <w:ind w:left="341" w:hanging="284"/>
              <w:rPr>
                <w:rFonts w:cs="Times New Roman"/>
                <w:color w:val="FF0000"/>
                <w:szCs w:val="24"/>
                <w:lang w:eastAsia="ru-RU"/>
              </w:rPr>
            </w:pPr>
          </w:p>
        </w:tc>
      </w:tr>
      <w:tr w:rsidR="00977AF8" w:rsidRPr="00EB06F7" w14:paraId="3EB7EB5D" w14:textId="77777777" w:rsidTr="00AF5103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0920" w14:textId="77777777" w:rsidR="00977AF8" w:rsidRPr="00EB06F7" w:rsidRDefault="00977AF8" w:rsidP="00977AF8">
            <w:pPr>
              <w:ind w:firstLine="284"/>
              <w:jc w:val="center"/>
              <w:rPr>
                <w:b/>
                <w:sz w:val="28"/>
              </w:rPr>
            </w:pPr>
            <w:r w:rsidRPr="00EB06F7">
              <w:rPr>
                <w:b/>
                <w:sz w:val="28"/>
              </w:rPr>
              <w:lastRenderedPageBreak/>
              <w:t xml:space="preserve">Специализированные дисциплины для </w:t>
            </w:r>
            <w:r>
              <w:rPr>
                <w:b/>
                <w:sz w:val="28"/>
              </w:rPr>
              <w:t>П</w:t>
            </w:r>
            <w:r w:rsidRPr="00EB06F7">
              <w:rPr>
                <w:b/>
                <w:sz w:val="28"/>
              </w:rPr>
              <w:t>И</w:t>
            </w:r>
          </w:p>
        </w:tc>
      </w:tr>
      <w:tr w:rsidR="007E288D" w:rsidRPr="008208E5" w14:paraId="0F9D3D53" w14:textId="77777777" w:rsidTr="008E3F1F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D275A" w14:textId="78A5FBD7" w:rsidR="007E288D" w:rsidRPr="00643A9D" w:rsidRDefault="007E288D" w:rsidP="00643A9D">
            <w:pPr>
              <w:jc w:val="center"/>
              <w:rPr>
                <w:lang w:eastAsia="ru-RU"/>
              </w:rPr>
            </w:pPr>
            <w:r w:rsidRPr="00643A9D">
              <w:t>Компонентно-ориентированное программирование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496B75FF" w14:textId="3996DD89" w:rsidR="007E288D" w:rsidRPr="00643A9D" w:rsidRDefault="007E288D" w:rsidP="00643A9D">
            <w:pPr>
              <w:jc w:val="center"/>
            </w:pPr>
            <w:r w:rsidRPr="00643A9D">
              <w:t>Эгов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3A9A8A5C" w14:textId="5B544C87" w:rsidR="007E288D" w:rsidRPr="0052348D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DF0C6F">
              <w:rPr>
                <w:szCs w:val="24"/>
                <w:lang w:eastAsia="ru-RU"/>
              </w:rPr>
              <w:t>В чем заключается компонентно-ориентированный подход? Что такое компонент? Разработка компонентно-ориентированного приложения.</w:t>
            </w:r>
          </w:p>
          <w:p w14:paraId="0AC316AC" w14:textId="77777777" w:rsidR="0012333F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DF0C6F">
              <w:rPr>
                <w:szCs w:val="24"/>
                <w:lang w:eastAsia="ru-RU"/>
              </w:rPr>
              <w:t xml:space="preserve">В чем заключается агентно-ориентированный подход? </w:t>
            </w:r>
            <w:r>
              <w:rPr>
                <w:szCs w:val="24"/>
                <w:lang w:eastAsia="ru-RU"/>
              </w:rPr>
              <w:t>Что такое агент?</w:t>
            </w:r>
          </w:p>
          <w:p w14:paraId="55BAB347" w14:textId="6579BFE1" w:rsidR="007E288D" w:rsidRPr="0052348D" w:rsidRDefault="007E288D" w:rsidP="007E288D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DF0C6F">
              <w:rPr>
                <w:szCs w:val="24"/>
                <w:lang w:eastAsia="ru-RU"/>
              </w:rPr>
              <w:t>В чем заключается сервистно-ориентированный подход?</w:t>
            </w:r>
            <w:r>
              <w:rPr>
                <w:szCs w:val="24"/>
                <w:lang w:eastAsia="ru-RU"/>
              </w:rPr>
              <w:t xml:space="preserve"> Что такое сервис?</w:t>
            </w:r>
          </w:p>
          <w:p w14:paraId="23159FB9" w14:textId="73E9830D" w:rsidR="007E288D" w:rsidRPr="0012333F" w:rsidRDefault="007E288D" w:rsidP="0012333F">
            <w:pPr>
              <w:pStyle w:val="a"/>
              <w:numPr>
                <w:ilvl w:val="0"/>
                <w:numId w:val="21"/>
              </w:numPr>
              <w:ind w:left="341" w:hanging="284"/>
              <w:rPr>
                <w:szCs w:val="24"/>
                <w:lang w:eastAsia="ru-RU"/>
              </w:rPr>
            </w:pPr>
            <w:r w:rsidRPr="0052348D">
              <w:rPr>
                <w:szCs w:val="24"/>
                <w:lang w:eastAsia="ru-RU"/>
              </w:rPr>
              <w:t xml:space="preserve">Паттерны проектирования. </w:t>
            </w:r>
            <w:r w:rsidR="0012333F">
              <w:rPr>
                <w:szCs w:val="24"/>
                <w:lang w:val="en-US" w:eastAsia="ru-RU"/>
              </w:rPr>
              <w:t>GoF</w:t>
            </w:r>
            <w:r w:rsidR="0012333F">
              <w:rPr>
                <w:szCs w:val="24"/>
                <w:lang w:eastAsia="ru-RU"/>
              </w:rPr>
              <w:t>-паттерны</w:t>
            </w:r>
            <w:r w:rsidRPr="0052348D">
              <w:rPr>
                <w:szCs w:val="24"/>
                <w:lang w:eastAsia="ru-RU"/>
              </w:rPr>
              <w:t xml:space="preserve">. Примеры </w:t>
            </w:r>
            <w:r w:rsidR="001F01EB">
              <w:rPr>
                <w:szCs w:val="24"/>
                <w:lang w:val="en-US" w:eastAsia="ru-RU"/>
              </w:rPr>
              <w:t>GoF</w:t>
            </w:r>
            <w:r w:rsidR="001F01EB">
              <w:rPr>
                <w:szCs w:val="24"/>
                <w:lang w:eastAsia="ru-RU"/>
              </w:rPr>
              <w:noBreakHyphen/>
            </w:r>
            <w:r w:rsidRPr="0052348D">
              <w:rPr>
                <w:szCs w:val="24"/>
                <w:lang w:eastAsia="ru-RU"/>
              </w:rPr>
              <w:t>паттернов из каждой группы (1-2).</w:t>
            </w:r>
            <w:r w:rsidR="0012333F">
              <w:rPr>
                <w:szCs w:val="24"/>
                <w:lang w:eastAsia="ru-RU"/>
              </w:rPr>
              <w:t xml:space="preserve"> </w:t>
            </w:r>
            <w:r w:rsidRPr="0012333F">
              <w:rPr>
                <w:szCs w:val="24"/>
                <w:lang w:eastAsia="ru-RU"/>
              </w:rPr>
              <w:t>Антипаттерны проектирования. Примеры антипаттернов (2-3).</w:t>
            </w:r>
          </w:p>
        </w:tc>
      </w:tr>
      <w:tr w:rsidR="007E288D" w:rsidRPr="004232A0" w14:paraId="7703C8AF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646B6" w14:textId="63AEF237" w:rsidR="007E288D" w:rsidRPr="002E1D7A" w:rsidRDefault="007E288D" w:rsidP="007E288D">
            <w:pPr>
              <w:jc w:val="center"/>
              <w:rPr>
                <w:highlight w:val="yellow"/>
              </w:rPr>
            </w:pPr>
            <w:r w:rsidRPr="00713439">
              <w:t>Конструирование программного обеспечения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9137861" w14:textId="12E5F1AF" w:rsidR="007E288D" w:rsidRPr="00DD2CEF" w:rsidRDefault="007E288D" w:rsidP="007E288D">
            <w:pPr>
              <w:jc w:val="center"/>
            </w:pPr>
            <w:r w:rsidRPr="00DD2CEF">
              <w:t>Романов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5F235CC" w14:textId="4353C487" w:rsidR="007E288D" w:rsidRPr="00DD2CEF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D2CEF">
              <w:rPr>
                <w:szCs w:val="24"/>
                <w:lang w:eastAsia="ru-RU"/>
              </w:rPr>
              <w:t>Понятие конструирования программного обеспечения. Основные разделы конструирования, связь с другими областями программной инженерии.</w:t>
            </w:r>
          </w:p>
          <w:p w14:paraId="2E1F1F4D" w14:textId="31AAFE26" w:rsidR="007E288D" w:rsidRPr="00DD2CEF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D2CEF">
              <w:rPr>
                <w:szCs w:val="24"/>
                <w:lang w:eastAsia="ru-RU"/>
              </w:rPr>
              <w:t>Управление конструированием программного обеспечения. Методы планирования в конструировании программного обеспечения.</w:t>
            </w:r>
          </w:p>
          <w:p w14:paraId="612F2C34" w14:textId="3295ACBD" w:rsidR="007E288D" w:rsidRPr="00DD2CEF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D2CEF">
              <w:rPr>
                <w:szCs w:val="24"/>
                <w:lang w:eastAsia="ru-RU"/>
              </w:rPr>
              <w:t>Методологии конструирования программного обеспечения. Классификация</w:t>
            </w:r>
          </w:p>
          <w:p w14:paraId="78B0EA27" w14:textId="46B1A780" w:rsidR="007E288D" w:rsidRPr="00DD2CEF" w:rsidRDefault="007E288D" w:rsidP="007E288D">
            <w:pPr>
              <w:pStyle w:val="a"/>
              <w:numPr>
                <w:ilvl w:val="0"/>
                <w:numId w:val="22"/>
              </w:numPr>
              <w:rPr>
                <w:szCs w:val="24"/>
                <w:lang w:eastAsia="ru-RU"/>
              </w:rPr>
            </w:pPr>
            <w:r w:rsidRPr="00DD2CEF">
              <w:rPr>
                <w:szCs w:val="24"/>
                <w:lang w:eastAsia="ru-RU"/>
              </w:rPr>
              <w:t>Стратегии конструирования программного</w:t>
            </w:r>
            <w:r w:rsidRPr="00DD2CEF">
              <w:rPr>
                <w:szCs w:val="24"/>
                <w:lang w:val="en-US" w:eastAsia="ru-RU"/>
              </w:rPr>
              <w:t xml:space="preserve"> </w:t>
            </w:r>
            <w:r w:rsidRPr="00DD2CEF">
              <w:rPr>
                <w:szCs w:val="24"/>
                <w:lang w:eastAsia="ru-RU"/>
              </w:rPr>
              <w:t>обеспечения.</w:t>
            </w:r>
          </w:p>
          <w:p w14:paraId="5F3107C4" w14:textId="1B453334" w:rsidR="007E288D" w:rsidRPr="00DD2CEF" w:rsidRDefault="007E288D" w:rsidP="007E288D">
            <w:pPr>
              <w:pStyle w:val="a"/>
              <w:numPr>
                <w:ilvl w:val="0"/>
                <w:numId w:val="22"/>
              </w:numPr>
            </w:pPr>
            <w:r w:rsidRPr="00DD2CEF">
              <w:rPr>
                <w:szCs w:val="24"/>
                <w:lang w:eastAsia="ru-RU"/>
              </w:rPr>
              <w:t>Качество конструирования программного</w:t>
            </w:r>
            <w:r w:rsidRPr="00DD2CEF">
              <w:rPr>
                <w:szCs w:val="24"/>
                <w:lang w:val="en-US" w:eastAsia="ru-RU"/>
              </w:rPr>
              <w:t xml:space="preserve"> </w:t>
            </w:r>
            <w:r w:rsidRPr="00DD2CEF">
              <w:rPr>
                <w:szCs w:val="24"/>
                <w:lang w:eastAsia="ru-RU"/>
              </w:rPr>
              <w:t>обеспечения</w:t>
            </w:r>
          </w:p>
        </w:tc>
      </w:tr>
      <w:tr w:rsidR="007E288D" w:rsidRPr="004232A0" w14:paraId="49B7B8E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6E3A6" w14:textId="264B683E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t>Системы искусственного интеллекта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FC83DBB" w14:textId="0F6689E0" w:rsidR="007E288D" w:rsidRPr="00585F85" w:rsidRDefault="007E288D" w:rsidP="007E288D">
            <w:pPr>
              <w:jc w:val="center"/>
            </w:pPr>
            <w:r w:rsidRPr="00585F85">
              <w:t>Мошкин В.С.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FF51462" w14:textId="77777777" w:rsidR="007E288D" w:rsidRPr="00585F85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Виды модели регрессии, преимущества, недостатки, сфера применения.</w:t>
            </w:r>
          </w:p>
          <w:p w14:paraId="781BF18E" w14:textId="77777777" w:rsidR="007E288D" w:rsidRPr="00585F85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Деревья решений: назначение, преимущества и недостатки.</w:t>
            </w:r>
          </w:p>
          <w:p w14:paraId="630EBB76" w14:textId="77777777" w:rsidR="007E288D" w:rsidRPr="00585F85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Глубокое обучение, основные модели и область их применения</w:t>
            </w:r>
          </w:p>
          <w:p w14:paraId="473A86D7" w14:textId="77777777" w:rsidR="007E288D" w:rsidRPr="00585F85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Кластеризация и классификация: общие черты, различия, алгоритмы.</w:t>
            </w:r>
          </w:p>
          <w:p w14:paraId="2B53D24E" w14:textId="77777777" w:rsidR="007E288D" w:rsidRPr="00585F85" w:rsidRDefault="007E288D" w:rsidP="007E288D">
            <w:pPr>
              <w:pStyle w:val="a"/>
              <w:numPr>
                <w:ilvl w:val="0"/>
                <w:numId w:val="23"/>
              </w:numPr>
              <w:ind w:left="341" w:hanging="284"/>
            </w:pPr>
            <w:r w:rsidRPr="00585F85">
              <w:rPr>
                <w:szCs w:val="24"/>
                <w:lang w:eastAsia="ru-RU"/>
              </w:rPr>
              <w:t>Ансамбли моделей. Бэггинг и Бустинг.</w:t>
            </w:r>
          </w:p>
        </w:tc>
      </w:tr>
      <w:tr w:rsidR="007E288D" w:rsidRPr="004232A0" w14:paraId="31B4981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D4319" w14:textId="5C756DF3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t>Тестирование программного обеспечения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143CD01" w14:textId="6B49FC15" w:rsidR="007E288D" w:rsidRPr="00A81AA9" w:rsidRDefault="007E288D" w:rsidP="007E288D">
            <w:pPr>
              <w:jc w:val="center"/>
              <w:rPr>
                <w:highlight w:val="yellow"/>
              </w:rPr>
            </w:pPr>
            <w:r w:rsidRPr="00DD2CEF">
              <w:t>Романов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4F10AF19" w14:textId="42EFE8C0" w:rsidR="007E288D" w:rsidRPr="004E3F4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Виды, уровни, типы, методы тестирования.</w:t>
            </w:r>
          </w:p>
          <w:p w14:paraId="5D952896" w14:textId="0FF068D1" w:rsidR="007E288D" w:rsidRPr="004E3F4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Виды, назначение, содержание тестовой документации</w:t>
            </w:r>
          </w:p>
          <w:p w14:paraId="26EE9056" w14:textId="6C6179E7" w:rsidR="007E288D" w:rsidRPr="004E3F49" w:rsidRDefault="007E288D" w:rsidP="007E288D">
            <w:pPr>
              <w:pStyle w:val="a"/>
              <w:numPr>
                <w:ilvl w:val="0"/>
                <w:numId w:val="24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Автоматизация тестирования: условия, подходы, инструменты.</w:t>
            </w:r>
          </w:p>
          <w:p w14:paraId="510B186B" w14:textId="5DAF816F" w:rsidR="007E288D" w:rsidRPr="00911A78" w:rsidRDefault="007E288D" w:rsidP="007E288D">
            <w:pPr>
              <w:pStyle w:val="a"/>
              <w:numPr>
                <w:ilvl w:val="0"/>
                <w:numId w:val="24"/>
              </w:numPr>
            </w:pPr>
            <w:r w:rsidRPr="004E3F49">
              <w:rPr>
                <w:szCs w:val="24"/>
                <w:lang w:eastAsia="ru-RU"/>
              </w:rPr>
              <w:t>Свойства и жизненный цикл дефектов при тестировании программного обеспечения</w:t>
            </w:r>
          </w:p>
        </w:tc>
      </w:tr>
      <w:tr w:rsidR="007E288D" w:rsidRPr="004232A0" w14:paraId="76C3F9EE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B6E50" w14:textId="32C56B7E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lastRenderedPageBreak/>
              <w:t>Математическая логика и теория автоматов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B03E99A" w14:textId="1CC3B257" w:rsidR="007E288D" w:rsidRPr="00A81AA9" w:rsidRDefault="007E288D" w:rsidP="007E288D">
            <w:pPr>
              <w:jc w:val="center"/>
              <w:rPr>
                <w:highlight w:val="yellow"/>
              </w:rPr>
            </w:pPr>
            <w:r w:rsidRPr="008C7D2D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00257A36" w14:textId="77777777" w:rsidR="007E288D" w:rsidRPr="00E507C1" w:rsidRDefault="007E288D" w:rsidP="007E288D">
            <w:pPr>
              <w:pStyle w:val="a"/>
              <w:numPr>
                <w:ilvl w:val="0"/>
                <w:numId w:val="25"/>
              </w:numPr>
            </w:pPr>
            <w:r w:rsidRPr="00E507C1">
              <w:t>Понятие функции логики высказываний. Кванторы всеобщности и существования. Модель интерпретации – состав модели и необходимость введения. Предварённая и сколемовская нормальные формы, правила введения сколемовских констант и функций.</w:t>
            </w:r>
          </w:p>
          <w:p w14:paraId="38CE251C" w14:textId="77777777" w:rsidR="007E288D" w:rsidRPr="00E507C1" w:rsidRDefault="007E288D" w:rsidP="007E288D">
            <w:pPr>
              <w:pStyle w:val="a"/>
              <w:numPr>
                <w:ilvl w:val="0"/>
                <w:numId w:val="25"/>
              </w:numPr>
            </w:pPr>
            <w:r w:rsidRPr="00E507C1">
              <w:t>Проблема дедукции. Алгоритм решения проблемы дедукции. Метод резолюций, стратегия насыщения уровня и стратегия вычёркивания.Силлогизмы Аристотеля.</w:t>
            </w:r>
          </w:p>
          <w:p w14:paraId="5772858E" w14:textId="77777777" w:rsidR="007E288D" w:rsidRPr="00E507C1" w:rsidRDefault="007E288D" w:rsidP="007E288D">
            <w:pPr>
              <w:pStyle w:val="a"/>
              <w:numPr>
                <w:ilvl w:val="0"/>
                <w:numId w:val="25"/>
              </w:numPr>
            </w:pPr>
            <w:r w:rsidRPr="00E507C1">
              <w:t>Нормальный алгоритм Маркова. Состав алгоритма,процедура выполнения, применимость алгоритма к слову. Эквивалентность алгоритмов. Машина Тьюринга. Состав, процедура выполнения, применимость машины к слову. Тезис Чёрча.</w:t>
            </w:r>
          </w:p>
          <w:p w14:paraId="5F7A6D67" w14:textId="77777777" w:rsidR="007E288D" w:rsidRPr="00E507C1" w:rsidRDefault="007E288D" w:rsidP="007E288D">
            <w:pPr>
              <w:pStyle w:val="a"/>
              <w:numPr>
                <w:ilvl w:val="0"/>
                <w:numId w:val="25"/>
              </w:numPr>
            </w:pPr>
            <w:r w:rsidRPr="00E507C1">
              <w:t>Сложность вычислений: виды сложности, понятие порядка сложности.Сложность исходных данных, сложность описания алгоритма. Временная сложность вычислений, классы задач P, NP, E. Ёмкостная сложность алгоритма.</w:t>
            </w:r>
          </w:p>
        </w:tc>
      </w:tr>
      <w:tr w:rsidR="007E288D" w:rsidRPr="004232A0" w14:paraId="7C92B4BC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826C8" w14:textId="25686CB5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t>Современные сервисные платформенные решения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BD4A24B" w14:textId="6CDFF8DF" w:rsidR="007E288D" w:rsidRPr="00585F85" w:rsidRDefault="007E288D" w:rsidP="007E288D">
            <w:pPr>
              <w:jc w:val="center"/>
            </w:pPr>
            <w:r w:rsidRPr="00585F85">
              <w:t>Шеркунов В.В.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686C3F7" w14:textId="44B74A3D" w:rsidR="007E288D" w:rsidRPr="00585F85" w:rsidRDefault="007E288D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Платформы для разработки приложений. Автоматизация сборки проектов.</w:t>
            </w:r>
          </w:p>
          <w:p w14:paraId="1878F467" w14:textId="0178A474" w:rsidR="007E288D" w:rsidRPr="00585F85" w:rsidRDefault="007E288D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Платформы для разработки приложений. Облачное тестирование</w:t>
            </w:r>
          </w:p>
          <w:p w14:paraId="61B52CF5" w14:textId="31334C4B" w:rsidR="007E288D" w:rsidRPr="00585F85" w:rsidRDefault="007E288D" w:rsidP="007E288D">
            <w:pPr>
              <w:pStyle w:val="a"/>
              <w:numPr>
                <w:ilvl w:val="0"/>
                <w:numId w:val="26"/>
              </w:numPr>
              <w:rPr>
                <w:szCs w:val="24"/>
                <w:lang w:eastAsia="ru-RU"/>
              </w:rPr>
            </w:pPr>
            <w:r w:rsidRPr="00585F85">
              <w:rPr>
                <w:szCs w:val="24"/>
                <w:lang w:eastAsia="ru-RU"/>
              </w:rPr>
              <w:t>Платформы для разработки приложений. Непрерывная интеграция и непрерывная поставка программного обеспечения.</w:t>
            </w:r>
          </w:p>
          <w:p w14:paraId="687F7404" w14:textId="5B400E17" w:rsidR="007E288D" w:rsidRPr="00585F85" w:rsidRDefault="007E288D" w:rsidP="007E288D">
            <w:pPr>
              <w:pStyle w:val="a"/>
              <w:numPr>
                <w:ilvl w:val="0"/>
                <w:numId w:val="26"/>
              </w:numPr>
            </w:pPr>
            <w:r w:rsidRPr="00585F85">
              <w:rPr>
                <w:szCs w:val="24"/>
                <w:lang w:eastAsia="ru-RU"/>
              </w:rPr>
              <w:t>Платформы для разработки приложений. Средства виртуализации для процессов разработки программного обеспечения</w:t>
            </w:r>
          </w:p>
        </w:tc>
      </w:tr>
      <w:tr w:rsidR="007E288D" w:rsidRPr="004232A0" w14:paraId="19D5FEF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9718" w14:textId="38C374F9" w:rsidR="007E288D" w:rsidRPr="002E1D7A" w:rsidRDefault="007E288D" w:rsidP="007E288D">
            <w:pPr>
              <w:jc w:val="center"/>
              <w:rPr>
                <w:highlight w:val="yellow"/>
              </w:rPr>
            </w:pPr>
            <w:r w:rsidRPr="00713439">
              <w:t>Сети и телекоммуникации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0AD44DF" w14:textId="56EFBF11" w:rsidR="007E288D" w:rsidRPr="00A81AA9" w:rsidRDefault="007E288D" w:rsidP="007E288D">
            <w:pPr>
              <w:jc w:val="center"/>
              <w:rPr>
                <w:highlight w:val="yellow"/>
              </w:rPr>
            </w:pPr>
            <w:r w:rsidRPr="005868BD">
              <w:t>Андреев И.А.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1237C7A0" w14:textId="77777777" w:rsidR="007E288D" w:rsidRPr="00B63197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63197">
              <w:rPr>
                <w:szCs w:val="24"/>
                <w:lang w:eastAsia="ru-RU"/>
              </w:rPr>
              <w:t>Сетевая модель OSI.</w:t>
            </w:r>
          </w:p>
          <w:p w14:paraId="00F209D7" w14:textId="77777777" w:rsidR="007E288D" w:rsidRPr="00B63197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63197">
              <w:rPr>
                <w:szCs w:val="24"/>
                <w:lang w:eastAsia="ru-RU"/>
              </w:rPr>
              <w:t>Аппаратное обеспечение локально-вычислительных сетей. Виды и способы передачи данных. Адресация.</w:t>
            </w:r>
          </w:p>
          <w:p w14:paraId="60702B5F" w14:textId="77777777" w:rsidR="007E288D" w:rsidRPr="00B63197" w:rsidRDefault="007E288D" w:rsidP="007E288D">
            <w:pPr>
              <w:pStyle w:val="a"/>
              <w:numPr>
                <w:ilvl w:val="0"/>
                <w:numId w:val="38"/>
              </w:numPr>
              <w:rPr>
                <w:szCs w:val="24"/>
                <w:lang w:eastAsia="ru-RU"/>
              </w:rPr>
            </w:pPr>
            <w:r w:rsidRPr="00B63197">
              <w:rPr>
                <w:szCs w:val="24"/>
                <w:lang w:eastAsia="ru-RU"/>
              </w:rPr>
              <w:t>Инкапсуляция и декапсуляция данных в контексте локально-вычислительных сетей. PDU разных уровней модели OSI.</w:t>
            </w:r>
          </w:p>
          <w:p w14:paraId="4A3CCECA" w14:textId="77777777" w:rsidR="007E288D" w:rsidRPr="00B63197" w:rsidRDefault="007E288D" w:rsidP="007E288D">
            <w:pPr>
              <w:pStyle w:val="a"/>
              <w:numPr>
                <w:ilvl w:val="0"/>
                <w:numId w:val="38"/>
              </w:numPr>
            </w:pPr>
            <w:r w:rsidRPr="00B63197">
              <w:rPr>
                <w:szCs w:val="24"/>
                <w:lang w:eastAsia="ru-RU"/>
              </w:rPr>
              <w:t>Облачные вычисления. Облачные сервисы: виды, функции, способы реализации. Контейнеры.</w:t>
            </w:r>
          </w:p>
        </w:tc>
      </w:tr>
      <w:tr w:rsidR="007E288D" w:rsidRPr="004232A0" w14:paraId="48E61BFA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0C91" w14:textId="7E79340F" w:rsidR="007E288D" w:rsidRPr="002E1D7A" w:rsidRDefault="007E288D" w:rsidP="007E288D">
            <w:pPr>
              <w:jc w:val="center"/>
              <w:rPr>
                <w:highlight w:val="yellow"/>
              </w:rPr>
            </w:pPr>
            <w:r w:rsidRPr="00713439">
              <w:t>Функциональное программирование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2725F16A" w14:textId="45BD44D4" w:rsidR="007E288D" w:rsidRPr="00A81AA9" w:rsidRDefault="007E288D" w:rsidP="007E288D">
            <w:pPr>
              <w:jc w:val="center"/>
              <w:rPr>
                <w:highlight w:val="yellow"/>
              </w:rPr>
            </w:pPr>
            <w:r w:rsidRPr="008C7D2D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5AB4812" w14:textId="77777777" w:rsidR="007E288D" w:rsidRPr="00E507C1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E507C1">
              <w:rPr>
                <w:szCs w:val="24"/>
                <w:lang w:eastAsia="ru-RU"/>
              </w:rPr>
              <w:t xml:space="preserve">Определение функционального программирования, особенности парадигмы, недостатки и преимущества языка </w:t>
            </w:r>
            <w:r w:rsidRPr="00E507C1">
              <w:rPr>
                <w:szCs w:val="24"/>
                <w:lang w:val="en-US" w:eastAsia="ru-RU"/>
              </w:rPr>
              <w:t>F</w:t>
            </w:r>
            <w:r w:rsidRPr="00E507C1">
              <w:rPr>
                <w:szCs w:val="24"/>
                <w:lang w:eastAsia="ru-RU"/>
              </w:rPr>
              <w:t xml:space="preserve">#. Элементарные типы </w:t>
            </w:r>
            <w:r w:rsidRPr="00E507C1">
              <w:rPr>
                <w:szCs w:val="24"/>
                <w:lang w:val="en-US" w:eastAsia="ru-RU"/>
              </w:rPr>
              <w:t>F</w:t>
            </w:r>
            <w:r w:rsidRPr="00E507C1">
              <w:rPr>
                <w:szCs w:val="24"/>
                <w:lang w:eastAsia="ru-RU"/>
              </w:rPr>
              <w:t>#. Кортежи и списки. Свёртывание и редуцирование списков.</w:t>
            </w:r>
          </w:p>
          <w:p w14:paraId="46F8CF34" w14:textId="77777777" w:rsidR="007E288D" w:rsidRPr="00E507C1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E507C1">
              <w:rPr>
                <w:szCs w:val="24"/>
                <w:lang w:eastAsia="ru-RU"/>
              </w:rPr>
              <w:t xml:space="preserve">Сопоставление с образцом. Групповой символ. Именованные образцы, ограничения сопоставления, группировка образцов. Размеченные объединения. Объединения и рекурсивные структуры </w:t>
            </w:r>
          </w:p>
          <w:p w14:paraId="5231D0B0" w14:textId="77777777" w:rsidR="007E288D" w:rsidRPr="00E507C1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  <w:rPr>
                <w:szCs w:val="24"/>
                <w:lang w:eastAsia="ru-RU"/>
              </w:rPr>
            </w:pPr>
            <w:r w:rsidRPr="00E507C1">
              <w:rPr>
                <w:szCs w:val="24"/>
                <w:lang w:eastAsia="ru-RU"/>
              </w:rPr>
              <w:t xml:space="preserve">Отложенные вычисления в </w:t>
            </w:r>
            <w:r w:rsidRPr="00E507C1">
              <w:rPr>
                <w:szCs w:val="24"/>
                <w:lang w:val="en-US" w:eastAsia="ru-RU"/>
              </w:rPr>
              <w:t>F</w:t>
            </w:r>
            <w:r w:rsidRPr="00E507C1">
              <w:rPr>
                <w:szCs w:val="24"/>
                <w:lang w:eastAsia="ru-RU"/>
              </w:rPr>
              <w:t xml:space="preserve">#. Тип данных </w:t>
            </w:r>
            <w:r w:rsidRPr="00E507C1">
              <w:rPr>
                <w:szCs w:val="24"/>
                <w:lang w:val="en-US" w:eastAsia="ru-RU"/>
              </w:rPr>
              <w:t>Lazy</w:t>
            </w:r>
            <w:r w:rsidRPr="00E507C1">
              <w:rPr>
                <w:szCs w:val="24"/>
                <w:lang w:eastAsia="ru-RU"/>
              </w:rPr>
              <w:t xml:space="preserve">&lt;_&gt;. Последовательности. Области применения и способы задания. Функции модуля </w:t>
            </w:r>
            <w:r w:rsidRPr="00E507C1">
              <w:rPr>
                <w:szCs w:val="24"/>
                <w:lang w:val="en-US" w:eastAsia="ru-RU"/>
              </w:rPr>
              <w:t>Seq</w:t>
            </w:r>
            <w:r w:rsidRPr="00E507C1">
              <w:rPr>
                <w:szCs w:val="24"/>
                <w:lang w:eastAsia="ru-RU"/>
              </w:rPr>
              <w:t xml:space="preserve">. </w:t>
            </w:r>
          </w:p>
          <w:p w14:paraId="5C1FBEC3" w14:textId="77777777" w:rsidR="007E288D" w:rsidRPr="00E507C1" w:rsidRDefault="007E288D" w:rsidP="007E288D">
            <w:pPr>
              <w:pStyle w:val="a"/>
              <w:numPr>
                <w:ilvl w:val="0"/>
                <w:numId w:val="29"/>
              </w:numPr>
              <w:ind w:left="341" w:hanging="284"/>
            </w:pPr>
            <w:r w:rsidRPr="00E507C1">
              <w:rPr>
                <w:szCs w:val="24"/>
                <w:lang w:eastAsia="ru-RU"/>
              </w:rPr>
              <w:t xml:space="preserve">Работа с потоками в </w:t>
            </w:r>
            <w:r w:rsidRPr="00E507C1">
              <w:rPr>
                <w:szCs w:val="24"/>
                <w:lang w:val="en-US" w:eastAsia="ru-RU"/>
              </w:rPr>
              <w:t>F</w:t>
            </w:r>
            <w:r w:rsidRPr="00E507C1">
              <w:rPr>
                <w:szCs w:val="24"/>
                <w:lang w:eastAsia="ru-RU"/>
              </w:rPr>
              <w:t xml:space="preserve">#. Классы </w:t>
            </w:r>
            <w:r w:rsidRPr="00E507C1">
              <w:rPr>
                <w:szCs w:val="24"/>
                <w:lang w:val="en-US" w:eastAsia="ru-RU"/>
              </w:rPr>
              <w:t>Thread</w:t>
            </w:r>
            <w:r w:rsidRPr="00E507C1">
              <w:rPr>
                <w:szCs w:val="24"/>
                <w:lang w:eastAsia="ru-RU"/>
              </w:rPr>
              <w:t xml:space="preserve">, </w:t>
            </w:r>
            <w:r w:rsidRPr="00E507C1">
              <w:rPr>
                <w:szCs w:val="24"/>
                <w:lang w:val="en-US" w:eastAsia="ru-RU"/>
              </w:rPr>
              <w:t>ThreadPool</w:t>
            </w:r>
            <w:r w:rsidRPr="00E507C1">
              <w:rPr>
                <w:szCs w:val="24"/>
                <w:lang w:eastAsia="ru-RU"/>
              </w:rPr>
              <w:t>. Разделяемые данные, потокобезопасные коллекции. Асинхронная модель программирования. Параллельное программирование. Агентный паттерн проектирования.</w:t>
            </w:r>
          </w:p>
        </w:tc>
      </w:tr>
      <w:tr w:rsidR="007E288D" w:rsidRPr="00615860" w14:paraId="721F9E4B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C1731" w14:textId="53158830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lastRenderedPageBreak/>
              <w:t>Разработка и анализ требований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6A296AE" w14:textId="032929CA" w:rsidR="007E288D" w:rsidRPr="00A81AA9" w:rsidRDefault="007E288D" w:rsidP="007E288D">
            <w:pPr>
              <w:jc w:val="center"/>
              <w:rPr>
                <w:highlight w:val="yellow"/>
              </w:rPr>
            </w:pPr>
            <w:r w:rsidRPr="00BC5540">
              <w:t>Корунова Н.В.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24AEFF46" w14:textId="05E9E005" w:rsidR="00BC5540" w:rsidRPr="00BC5540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BC5540">
              <w:rPr>
                <w:szCs w:val="24"/>
                <w:lang w:eastAsia="ru-RU"/>
              </w:rPr>
              <w:t>Анализ требований как этап жизненного цикла. Источники требований. Методы извлечения требований. Свойства требований.</w:t>
            </w:r>
          </w:p>
          <w:p w14:paraId="6883EBE1" w14:textId="7843DD2E" w:rsidR="00BC5540" w:rsidRPr="00BC5540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BC5540">
              <w:rPr>
                <w:szCs w:val="24"/>
                <w:lang w:eastAsia="ru-RU"/>
              </w:rPr>
              <w:t>Уровни требований. Бизнес-требования. Пользовательские требования. Функциональные требования. Нефункциональные требования.</w:t>
            </w:r>
          </w:p>
          <w:p w14:paraId="27FD1392" w14:textId="5E8924D8" w:rsidR="00BC5540" w:rsidRPr="00BC5540" w:rsidRDefault="00BC5540" w:rsidP="00BC5540">
            <w:pPr>
              <w:pStyle w:val="a"/>
              <w:numPr>
                <w:ilvl w:val="0"/>
                <w:numId w:val="28"/>
              </w:numPr>
              <w:rPr>
                <w:szCs w:val="24"/>
                <w:lang w:eastAsia="ru-RU"/>
              </w:rPr>
            </w:pPr>
            <w:r w:rsidRPr="00BC5540">
              <w:rPr>
                <w:szCs w:val="24"/>
                <w:lang w:eastAsia="ru-RU"/>
              </w:rPr>
              <w:t>Прототипирование. UI/UX требования.</w:t>
            </w:r>
          </w:p>
          <w:p w14:paraId="604FD808" w14:textId="0AC30E93" w:rsidR="007E288D" w:rsidRPr="00B365C4" w:rsidRDefault="00BC5540" w:rsidP="00BC5540">
            <w:pPr>
              <w:pStyle w:val="a"/>
              <w:numPr>
                <w:ilvl w:val="0"/>
                <w:numId w:val="28"/>
              </w:numPr>
            </w:pPr>
            <w:r w:rsidRPr="00BC5540">
              <w:rPr>
                <w:szCs w:val="24"/>
                <w:lang w:eastAsia="ru-RU"/>
              </w:rPr>
              <w:t>Стандарты по требованиям. Требования в ГОСТ 34.602-89.</w:t>
            </w:r>
            <w:r>
              <w:rPr>
                <w:szCs w:val="24"/>
                <w:lang w:eastAsia="ru-RU"/>
              </w:rPr>
              <w:t xml:space="preserve"> </w:t>
            </w:r>
            <w:r w:rsidRPr="00BC5540">
              <w:rPr>
                <w:szCs w:val="24"/>
                <w:lang w:eastAsia="ru-RU"/>
              </w:rPr>
              <w:t>Спецификация требований к системам IEEE 830.</w:t>
            </w:r>
          </w:p>
        </w:tc>
      </w:tr>
      <w:tr w:rsidR="007E288D" w:rsidRPr="004232A0" w14:paraId="198B05A7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898F5" w14:textId="50808EF9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t>Методы и алгоритмы конвертации данных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EE0D6A1" w14:textId="01A8AEE0" w:rsidR="007E288D" w:rsidRPr="008C7D2D" w:rsidRDefault="007E288D" w:rsidP="007E288D">
            <w:pPr>
              <w:jc w:val="center"/>
            </w:pPr>
            <w:r w:rsidRPr="008C7D2D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296C058" w14:textId="77777777" w:rsidR="007E288D" w:rsidRPr="004E3F4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 xml:space="preserve">Язык </w:t>
            </w:r>
            <w:r w:rsidRPr="004E3F49">
              <w:rPr>
                <w:szCs w:val="24"/>
                <w:lang w:val="en-US" w:eastAsia="ru-RU"/>
              </w:rPr>
              <w:t>XSLT</w:t>
            </w:r>
            <w:r w:rsidRPr="004E3F49">
              <w:rPr>
                <w:szCs w:val="24"/>
                <w:lang w:eastAsia="ru-RU"/>
              </w:rPr>
              <w:t xml:space="preserve">, назначение, структура. </w:t>
            </w:r>
            <w:r w:rsidRPr="004E3F49">
              <w:rPr>
                <w:szCs w:val="24"/>
                <w:lang w:val="en-US" w:eastAsia="ru-RU"/>
              </w:rPr>
              <w:t>XSLT</w:t>
            </w:r>
            <w:r w:rsidRPr="004E3F49">
              <w:rPr>
                <w:szCs w:val="24"/>
                <w:lang w:eastAsia="ru-RU"/>
              </w:rPr>
              <w:t>-преобразование, таблица стилей, элементы таблицы стилей. Фильтрация и сортировка вывода.</w:t>
            </w:r>
          </w:p>
          <w:p w14:paraId="1C5DD25A" w14:textId="77777777" w:rsidR="007E288D" w:rsidRPr="004E3F49" w:rsidRDefault="007E288D" w:rsidP="007E288D">
            <w:pPr>
              <w:pStyle w:val="a"/>
              <w:numPr>
                <w:ilvl w:val="0"/>
                <w:numId w:val="27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 xml:space="preserve">Валидация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-документов. Валидный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.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 </w:t>
            </w:r>
            <w:r w:rsidRPr="004E3F49">
              <w:rPr>
                <w:szCs w:val="24"/>
                <w:lang w:val="en-US" w:eastAsia="ru-RU"/>
              </w:rPr>
              <w:t>DTD</w:t>
            </w:r>
            <w:r w:rsidRPr="004E3F49">
              <w:rPr>
                <w:szCs w:val="24"/>
                <w:lang w:eastAsia="ru-RU"/>
              </w:rPr>
              <w:t xml:space="preserve">, определение атрибутов в </w:t>
            </w:r>
            <w:r w:rsidRPr="004E3F49">
              <w:rPr>
                <w:szCs w:val="24"/>
                <w:lang w:val="en-US" w:eastAsia="ru-RU"/>
              </w:rPr>
              <w:t>DTD</w:t>
            </w:r>
            <w:r w:rsidRPr="004E3F49">
              <w:rPr>
                <w:szCs w:val="24"/>
                <w:lang w:eastAsia="ru-RU"/>
              </w:rPr>
              <w:t xml:space="preserve">.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 схема, преимущества использования. Определения элементов в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 схеме, ограничения элементов. Индикаторы элементов в </w:t>
            </w:r>
            <w:r w:rsidRPr="004E3F49">
              <w:rPr>
                <w:szCs w:val="24"/>
                <w:lang w:val="en-US" w:eastAsia="ru-RU"/>
              </w:rPr>
              <w:t>XML</w:t>
            </w:r>
            <w:r w:rsidRPr="004E3F49">
              <w:rPr>
                <w:szCs w:val="24"/>
                <w:lang w:eastAsia="ru-RU"/>
              </w:rPr>
              <w:t xml:space="preserve"> схеме.</w:t>
            </w:r>
          </w:p>
          <w:p w14:paraId="565B8D34" w14:textId="77777777" w:rsidR="007E288D" w:rsidRPr="004E3F4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 xml:space="preserve">Работа с датой/временем в </w:t>
            </w:r>
            <w:r w:rsidRPr="004E3F49">
              <w:rPr>
                <w:szCs w:val="24"/>
                <w:lang w:val="en-US" w:eastAsia="ru-RU"/>
              </w:rPr>
              <w:t>C</w:t>
            </w:r>
            <w:r w:rsidRPr="004E3F49">
              <w:rPr>
                <w:szCs w:val="24"/>
                <w:lang w:eastAsia="ru-RU"/>
              </w:rPr>
              <w:t xml:space="preserve">#. Структура </w:t>
            </w:r>
            <w:r w:rsidRPr="004E3F49">
              <w:rPr>
                <w:szCs w:val="24"/>
                <w:lang w:val="en-US" w:eastAsia="ru-RU"/>
              </w:rPr>
              <w:t>DateTime</w:t>
            </w:r>
            <w:r w:rsidRPr="004E3F49">
              <w:rPr>
                <w:szCs w:val="24"/>
                <w:lang w:eastAsia="ru-RU"/>
              </w:rPr>
              <w:t xml:space="preserve">, форматирование даты и времени. Преобразования строк в дату и время. Значение </w:t>
            </w:r>
            <w:r w:rsidRPr="004E3F49">
              <w:rPr>
                <w:szCs w:val="24"/>
                <w:lang w:val="en-US" w:eastAsia="ru-RU"/>
              </w:rPr>
              <w:t>DateTimeOffset</w:t>
            </w:r>
            <w:r w:rsidRPr="004E3F49">
              <w:rPr>
                <w:szCs w:val="24"/>
                <w:lang w:eastAsia="ru-RU"/>
              </w:rPr>
              <w:t>. Арифметические операции со временем и часовыми поясами.</w:t>
            </w:r>
          </w:p>
          <w:p w14:paraId="1144DAD0" w14:textId="77777777" w:rsidR="007E288D" w:rsidRPr="004E3F49" w:rsidRDefault="007E288D" w:rsidP="007E288D">
            <w:pPr>
              <w:pStyle w:val="a"/>
              <w:numPr>
                <w:ilvl w:val="0"/>
                <w:numId w:val="27"/>
              </w:numPr>
              <w:ind w:left="341" w:hanging="284"/>
            </w:pPr>
            <w:r w:rsidRPr="004E3F49">
              <w:rPr>
                <w:szCs w:val="24"/>
                <w:lang w:eastAsia="ru-RU"/>
              </w:rPr>
              <w:t xml:space="preserve">Индексы </w:t>
            </w:r>
            <w:r w:rsidRPr="004E3F49">
              <w:rPr>
                <w:szCs w:val="24"/>
                <w:lang w:val="en-US" w:eastAsia="ru-RU"/>
              </w:rPr>
              <w:t>PostgreSQL</w:t>
            </w:r>
            <w:r w:rsidRPr="004E3F49">
              <w:rPr>
                <w:szCs w:val="24"/>
                <w:lang w:eastAsia="ru-RU"/>
              </w:rPr>
              <w:t>. Создание индексов, виды индексов, составные индексы. Объединение индексов. Уникальные индексы, частичные индексы. Контроль использования индексов.</w:t>
            </w:r>
          </w:p>
        </w:tc>
      </w:tr>
      <w:tr w:rsidR="007E288D" w:rsidRPr="004232A0" w14:paraId="6A4BFCEA" w14:textId="77777777" w:rsidTr="008E3F1F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491F7" w14:textId="0179492F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713439">
              <w:t>Технологии создания человеко-машинного интерфейса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7E407057" w14:textId="071A86FF" w:rsidR="007E288D" w:rsidRPr="008C7D2D" w:rsidRDefault="007E288D" w:rsidP="007E288D">
            <w:pPr>
              <w:jc w:val="center"/>
              <w:rPr>
                <w:color w:val="FF0000"/>
              </w:rPr>
            </w:pPr>
            <w:r w:rsidRPr="008C7D2D">
              <w:t>Шамшев А.Б.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0922C1FB" w14:textId="77777777" w:rsidR="007E288D" w:rsidRPr="004E3F4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Компоновка в WPF. Базовые принципы компоновки. Основные контейнеры компоновки и логика их работы. Декораторы, элементы ScrollViewer, Expander</w:t>
            </w:r>
          </w:p>
          <w:p w14:paraId="15785DC7" w14:textId="77777777" w:rsidR="007E288D" w:rsidRPr="004E3F4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Команды в WPF. Модель команд WPF. Библиотека команд. Источники команд, привязки команд. Преимущества и недостатки механизма команд.</w:t>
            </w:r>
          </w:p>
          <w:p w14:paraId="45B2597C" w14:textId="77777777" w:rsidR="007E288D" w:rsidRPr="004E3F49" w:rsidRDefault="007E288D" w:rsidP="007E288D">
            <w:pPr>
              <w:pStyle w:val="a"/>
              <w:numPr>
                <w:ilvl w:val="0"/>
                <w:numId w:val="31"/>
              </w:numPr>
              <w:rPr>
                <w:szCs w:val="24"/>
                <w:lang w:eastAsia="ru-RU"/>
              </w:rPr>
            </w:pPr>
            <w:r w:rsidRPr="004E3F49">
              <w:rPr>
                <w:szCs w:val="24"/>
                <w:lang w:eastAsia="ru-RU"/>
              </w:rPr>
              <w:t>Ресурсы WPF. Ресурсы сборки и объектные ресурсы. Файлы содержимого. Статические и динамические ресурсы. Иерархия ресурсов. Ресурсы системы</w:t>
            </w:r>
          </w:p>
          <w:p w14:paraId="661FBABE" w14:textId="77777777" w:rsidR="007E288D" w:rsidRPr="004E3F49" w:rsidRDefault="007E288D" w:rsidP="007E288D">
            <w:pPr>
              <w:pStyle w:val="a"/>
              <w:numPr>
                <w:ilvl w:val="0"/>
                <w:numId w:val="31"/>
              </w:numPr>
            </w:pPr>
            <w:r w:rsidRPr="004E3F49">
              <w:rPr>
                <w:szCs w:val="24"/>
                <w:lang w:eastAsia="ru-RU"/>
              </w:rPr>
              <w:t>Анимация в WPF. Виды анимации, ограничения анимации. Классы анимации. Синхронизация анимаций, раскадровка. Класс TimeLine. Анимация трансформаций.</w:t>
            </w:r>
          </w:p>
        </w:tc>
      </w:tr>
      <w:tr w:rsidR="009035B2" w:rsidRPr="004232A0" w14:paraId="554CED01" w14:textId="77777777" w:rsidTr="00AF5103">
        <w:trPr>
          <w:cantSplit/>
        </w:trPr>
        <w:tc>
          <w:tcPr>
            <w:tcW w:w="10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7A73" w14:textId="77777777" w:rsidR="009035B2" w:rsidRDefault="009035B2" w:rsidP="00977AF8">
            <w:pPr>
              <w:jc w:val="center"/>
            </w:pPr>
          </w:p>
          <w:p w14:paraId="44FFA132" w14:textId="77777777" w:rsidR="009035B2" w:rsidRDefault="009035B2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7CB451CA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5E51B80C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4AEBEF95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2EEAE31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40FDB10B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7A7DE483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22C82E08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6BDB3CD9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7038337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64409EF1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0FAF22F5" w14:textId="77777777" w:rsid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  <w:p w14:paraId="2B902E4C" w14:textId="77777777" w:rsidR="00AD50F3" w:rsidRPr="00AD50F3" w:rsidRDefault="00AD50F3" w:rsidP="007A1BAD">
            <w:pPr>
              <w:ind w:left="341" w:hanging="284"/>
              <w:rPr>
                <w:color w:val="FF0000"/>
                <w:szCs w:val="24"/>
                <w:lang w:val="en-US" w:eastAsia="ru-RU"/>
              </w:rPr>
            </w:pPr>
          </w:p>
        </w:tc>
      </w:tr>
      <w:tr w:rsidR="00977AF8" w:rsidRPr="004232A0" w14:paraId="7748EDBC" w14:textId="77777777" w:rsidTr="00AF5103">
        <w:trPr>
          <w:cantSplit/>
        </w:trPr>
        <w:tc>
          <w:tcPr>
            <w:tcW w:w="10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2DF6" w14:textId="77777777" w:rsidR="00977AF8" w:rsidRPr="0017321E" w:rsidRDefault="00977AF8" w:rsidP="00977AF8">
            <w:pPr>
              <w:ind w:firstLine="284"/>
              <w:jc w:val="center"/>
              <w:rPr>
                <w:b/>
                <w:szCs w:val="24"/>
                <w:lang w:eastAsia="ru-RU"/>
              </w:rPr>
            </w:pPr>
            <w:r w:rsidRPr="0017321E">
              <w:rPr>
                <w:b/>
                <w:sz w:val="28"/>
                <w:szCs w:val="24"/>
                <w:lang w:eastAsia="ru-RU"/>
              </w:rPr>
              <w:lastRenderedPageBreak/>
              <w:t>Практика</w:t>
            </w:r>
          </w:p>
        </w:tc>
      </w:tr>
      <w:tr w:rsidR="007E288D" w:rsidRPr="004232A0" w14:paraId="68985535" w14:textId="77777777" w:rsidTr="001E6E16">
        <w:trPr>
          <w:cantSplit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outset" w:sz="6" w:space="0" w:color="BBBBB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F4EC3" w14:textId="77777777" w:rsidR="007E288D" w:rsidRDefault="007E288D" w:rsidP="007E288D">
            <w:pPr>
              <w:jc w:val="center"/>
            </w:pPr>
            <w:r>
              <w:t>Основы алгоритмизации и программирование</w:t>
            </w:r>
          </w:p>
          <w:p w14:paraId="653D598B" w14:textId="77777777" w:rsidR="007E288D" w:rsidRDefault="007E288D" w:rsidP="007E288D">
            <w:pPr>
              <w:jc w:val="center"/>
            </w:pPr>
            <w:r>
              <w:t>----------------------</w:t>
            </w:r>
          </w:p>
          <w:p w14:paraId="2D482F88" w14:textId="7DA10701" w:rsidR="007E288D" w:rsidRPr="002E1D7A" w:rsidRDefault="007E288D" w:rsidP="007E288D">
            <w:pPr>
              <w:jc w:val="center"/>
              <w:rPr>
                <w:highlight w:val="yellow"/>
              </w:rPr>
            </w:pPr>
            <w:r>
              <w:t>Разработка профессиональных приложений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</w:tcBorders>
          </w:tcPr>
          <w:p w14:paraId="3DC3A0A1" w14:textId="77777777" w:rsidR="007E288D" w:rsidRPr="00585F85" w:rsidRDefault="007E288D" w:rsidP="007E288D">
            <w:pPr>
              <w:jc w:val="center"/>
              <w:rPr>
                <w:szCs w:val="24"/>
              </w:rPr>
            </w:pPr>
            <w:r w:rsidRPr="00585F85">
              <w:rPr>
                <w:szCs w:val="24"/>
              </w:rPr>
              <w:t>Гуськов Г.Ю./ Скалкин А.М., Эгов Е.Н.</w:t>
            </w:r>
          </w:p>
          <w:p w14:paraId="14F61011" w14:textId="77777777" w:rsidR="007E288D" w:rsidRPr="00585F85" w:rsidRDefault="007E288D" w:rsidP="007E288D">
            <w:pPr>
              <w:jc w:val="center"/>
              <w:rPr>
                <w:szCs w:val="24"/>
              </w:rPr>
            </w:pPr>
            <w:r w:rsidRPr="00585F85">
              <w:rPr>
                <w:szCs w:val="24"/>
              </w:rPr>
              <w:t>----------------------</w:t>
            </w:r>
          </w:p>
          <w:p w14:paraId="014CA350" w14:textId="3ED30BE8" w:rsidR="007E288D" w:rsidRPr="00585F85" w:rsidRDefault="007E288D" w:rsidP="007E288D">
            <w:pPr>
              <w:jc w:val="center"/>
              <w:rPr>
                <w:szCs w:val="24"/>
              </w:rPr>
            </w:pPr>
            <w:r w:rsidRPr="00585F85">
              <w:rPr>
                <w:szCs w:val="24"/>
              </w:rPr>
              <w:t>Эгов Е.Н.</w:t>
            </w:r>
          </w:p>
        </w:tc>
        <w:tc>
          <w:tcPr>
            <w:tcW w:w="6804" w:type="dxa"/>
            <w:tcBorders>
              <w:top w:val="single" w:sz="4" w:space="0" w:color="auto"/>
              <w:left w:val="outset" w:sz="6" w:space="0" w:color="BBBBBB"/>
              <w:bottom w:val="outset" w:sz="6" w:space="0" w:color="BBBBBB"/>
              <w:right w:val="single" w:sz="4" w:space="0" w:color="auto"/>
            </w:tcBorders>
          </w:tcPr>
          <w:p w14:paraId="7421F253" w14:textId="77777777" w:rsidR="007E288D" w:rsidRPr="00DF3C2C" w:rsidRDefault="007E288D" w:rsidP="007E288D">
            <w:pPr>
              <w:ind w:firstLine="284"/>
            </w:pPr>
            <w:r w:rsidRPr="00DF3C2C">
              <w:t>Работа с консольным приложением</w:t>
            </w:r>
          </w:p>
          <w:p w14:paraId="555A582F" w14:textId="77777777" w:rsidR="007E288D" w:rsidRPr="00DF3C2C" w:rsidRDefault="007E288D" w:rsidP="007E288D">
            <w:pPr>
              <w:ind w:firstLine="284"/>
            </w:pPr>
            <w:r w:rsidRPr="00DF3C2C">
              <w:t>Работа со структурами данных</w:t>
            </w:r>
          </w:p>
          <w:p w14:paraId="05F5D606" w14:textId="77777777" w:rsidR="007E288D" w:rsidRPr="00DF3C2C" w:rsidRDefault="007E288D" w:rsidP="007E288D">
            <w:pPr>
              <w:ind w:firstLine="284"/>
            </w:pPr>
            <w:r w:rsidRPr="00DF3C2C">
              <w:t>Работа со стандартными коллекциями</w:t>
            </w:r>
          </w:p>
          <w:p w14:paraId="43205A94" w14:textId="77777777" w:rsidR="007E288D" w:rsidRPr="00DF3C2C" w:rsidRDefault="007E288D" w:rsidP="007E288D">
            <w:pPr>
              <w:ind w:firstLine="284"/>
            </w:pPr>
            <w:r w:rsidRPr="00DF3C2C">
              <w:t>Работа с односвязными/двусвязными списками</w:t>
            </w:r>
          </w:p>
          <w:p w14:paraId="4B3FB4A9" w14:textId="77777777" w:rsidR="007E288D" w:rsidRPr="00DF3C2C" w:rsidRDefault="007E288D" w:rsidP="007E288D">
            <w:pPr>
              <w:ind w:firstLine="284"/>
            </w:pPr>
            <w:r w:rsidRPr="00DF3C2C">
              <w:t>----------------------</w:t>
            </w:r>
          </w:p>
          <w:p w14:paraId="66028984" w14:textId="77777777" w:rsidR="007E288D" w:rsidRPr="00DF3C2C" w:rsidRDefault="007E288D" w:rsidP="007E288D">
            <w:pPr>
              <w:ind w:firstLine="284"/>
            </w:pPr>
            <w:r w:rsidRPr="00DF3C2C">
              <w:t>Работа с приложением WindowsForms</w:t>
            </w:r>
          </w:p>
          <w:p w14:paraId="0A6269CB" w14:textId="77777777" w:rsidR="007E288D" w:rsidRPr="00DF3C2C" w:rsidRDefault="007E288D" w:rsidP="007E288D">
            <w:pPr>
              <w:ind w:firstLine="284"/>
            </w:pPr>
            <w:r w:rsidRPr="00DF3C2C">
              <w:t>Работа с классами</w:t>
            </w:r>
          </w:p>
          <w:p w14:paraId="7C81463E" w14:textId="77777777" w:rsidR="007E288D" w:rsidRPr="00DF3C2C" w:rsidRDefault="007E288D" w:rsidP="007E288D">
            <w:pPr>
              <w:ind w:firstLine="284"/>
            </w:pPr>
            <w:r w:rsidRPr="00DF3C2C">
              <w:t>Работа с XML-сериализацией</w:t>
            </w:r>
          </w:p>
          <w:p w14:paraId="0670ACE4" w14:textId="77777777" w:rsidR="007E288D" w:rsidRPr="00E10901" w:rsidRDefault="007E288D" w:rsidP="007E288D">
            <w:pPr>
              <w:ind w:firstLine="284"/>
            </w:pPr>
            <w:r w:rsidRPr="00E10901">
              <w:t>LINQ-запросы (</w:t>
            </w:r>
            <w:r w:rsidRPr="00E10901">
              <w:rPr>
                <w:lang w:val="en-US"/>
              </w:rPr>
              <w:t>LINQ</w:t>
            </w:r>
            <w:r w:rsidRPr="00E10901">
              <w:t xml:space="preserve"> </w:t>
            </w:r>
            <w:r w:rsidRPr="00E10901">
              <w:rPr>
                <w:lang w:val="en-US"/>
              </w:rPr>
              <w:t>to</w:t>
            </w:r>
            <w:r w:rsidRPr="00E10901">
              <w:t xml:space="preserve"> </w:t>
            </w:r>
            <w:r w:rsidRPr="00E10901">
              <w:rPr>
                <w:lang w:val="en-US"/>
              </w:rPr>
              <w:t>object</w:t>
            </w:r>
            <w:r w:rsidRPr="00E10901">
              <w:t>)</w:t>
            </w:r>
          </w:p>
          <w:p w14:paraId="2BA55DC1" w14:textId="77777777" w:rsidR="007E288D" w:rsidRPr="00E10901" w:rsidRDefault="007E288D" w:rsidP="007E288D">
            <w:pPr>
              <w:ind w:firstLine="284"/>
            </w:pPr>
            <w:r w:rsidRPr="00E10901">
              <w:t>----------------------</w:t>
            </w:r>
          </w:p>
          <w:p w14:paraId="020A6E10" w14:textId="77777777" w:rsidR="007E288D" w:rsidRPr="00E10901" w:rsidRDefault="007E288D" w:rsidP="007E288D">
            <w:pPr>
              <w:ind w:firstLine="284"/>
            </w:pPr>
            <w:r w:rsidRPr="00E10901">
              <w:t>Алгоритмы сортировки последовательностей. Оценка эффективности методов сортировки (время память). Сортировки на основе структур данных.</w:t>
            </w:r>
          </w:p>
          <w:p w14:paraId="652D1116" w14:textId="77777777" w:rsidR="007E288D" w:rsidRPr="00E10901" w:rsidRDefault="007E288D" w:rsidP="007E288D">
            <w:pPr>
              <w:ind w:firstLine="284"/>
            </w:pPr>
            <w:r w:rsidRPr="00E10901">
              <w:t>Сравнение эффективности структур данных: массив и связанный список.</w:t>
            </w:r>
          </w:p>
          <w:p w14:paraId="0CF55875" w14:textId="77777777" w:rsidR="007E288D" w:rsidRPr="00E10901" w:rsidRDefault="007E288D" w:rsidP="007E288D">
            <w:pPr>
              <w:ind w:firstLine="284"/>
            </w:pPr>
            <w:r w:rsidRPr="00E10901">
              <w:t>Бинарное дерево поиска. Особенности реализации. Эффективность структуры данных.</w:t>
            </w:r>
          </w:p>
          <w:p w14:paraId="3B4F345B" w14:textId="77777777" w:rsidR="007E288D" w:rsidRPr="00993F8B" w:rsidRDefault="007E288D" w:rsidP="007E288D">
            <w:pPr>
              <w:ind w:firstLine="284"/>
              <w:rPr>
                <w:color w:val="FF0000"/>
                <w:szCs w:val="24"/>
                <w:lang w:eastAsia="ru-RU"/>
              </w:rPr>
            </w:pPr>
            <w:r w:rsidRPr="00E10901">
              <w:t>Хэш-таблица. Методы открытой адресации, сравнение эффективности.</w:t>
            </w:r>
          </w:p>
        </w:tc>
      </w:tr>
      <w:tr w:rsidR="007E288D" w:rsidRPr="00313424" w14:paraId="622C38AA" w14:textId="77777777" w:rsidTr="001E6E16">
        <w:trPr>
          <w:cantSplit/>
        </w:trPr>
        <w:tc>
          <w:tcPr>
            <w:tcW w:w="1977" w:type="dxa"/>
            <w:tcBorders>
              <w:top w:val="outset" w:sz="6" w:space="0" w:color="BBBBBB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F077" w14:textId="125C2F3E" w:rsidR="007E288D" w:rsidRPr="002E1D7A" w:rsidRDefault="007E288D" w:rsidP="007E288D">
            <w:pPr>
              <w:jc w:val="center"/>
              <w:rPr>
                <w:color w:val="FF0000"/>
                <w:highlight w:val="yellow"/>
              </w:rPr>
            </w:pPr>
            <w:r w:rsidRPr="00BA731E">
              <w:t>Интернет-программирование</w:t>
            </w:r>
          </w:p>
        </w:tc>
        <w:tc>
          <w:tcPr>
            <w:tcW w:w="198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</w:tcBorders>
          </w:tcPr>
          <w:p w14:paraId="5048469C" w14:textId="758D0C6D" w:rsidR="007E288D" w:rsidRPr="00585F85" w:rsidRDefault="007E288D" w:rsidP="007E288D">
            <w:pPr>
              <w:jc w:val="center"/>
              <w:rPr>
                <w:szCs w:val="24"/>
                <w:lang w:eastAsia="ru-RU"/>
              </w:rPr>
            </w:pPr>
            <w:r w:rsidRPr="00585F85">
              <w:t>Моисеев В.В./ Филиппов А.А.</w:t>
            </w:r>
          </w:p>
        </w:tc>
        <w:tc>
          <w:tcPr>
            <w:tcW w:w="6804" w:type="dxa"/>
            <w:tcBorders>
              <w:top w:val="outset" w:sz="6" w:space="0" w:color="BBBBBB"/>
              <w:left w:val="outset" w:sz="6" w:space="0" w:color="BBBBBB"/>
              <w:bottom w:val="single" w:sz="4" w:space="0" w:color="auto"/>
              <w:right w:val="single" w:sz="4" w:space="0" w:color="auto"/>
            </w:tcBorders>
          </w:tcPr>
          <w:p w14:paraId="7FC9BA44" w14:textId="77777777" w:rsidR="007E288D" w:rsidRPr="00042626" w:rsidRDefault="007E288D" w:rsidP="007E288D">
            <w:pPr>
              <w:ind w:firstLine="284"/>
            </w:pPr>
            <w:r w:rsidRPr="00042626">
              <w:t>Вёрстка HTML-документов.</w:t>
            </w:r>
          </w:p>
          <w:p w14:paraId="78FBBC9C" w14:textId="77777777" w:rsidR="007E288D" w:rsidRPr="00042626" w:rsidRDefault="007E288D" w:rsidP="007E288D">
            <w:pPr>
              <w:ind w:firstLine="284"/>
            </w:pPr>
            <w:r w:rsidRPr="00042626">
              <w:t>Создание каскадных таблиц стилей.</w:t>
            </w:r>
          </w:p>
          <w:p w14:paraId="6C7F9AE4" w14:textId="77777777" w:rsidR="007E288D" w:rsidRPr="00042626" w:rsidRDefault="007E288D" w:rsidP="007E288D">
            <w:pPr>
              <w:ind w:firstLine="284"/>
            </w:pPr>
            <w:r w:rsidRPr="00042626">
              <w:t>Разработка сценариев JavaScript.</w:t>
            </w:r>
          </w:p>
          <w:p w14:paraId="7665FE28" w14:textId="77777777" w:rsidR="007E288D" w:rsidRPr="00042626" w:rsidRDefault="007E288D" w:rsidP="007E288D">
            <w:pPr>
              <w:ind w:firstLine="284"/>
            </w:pPr>
            <w:r w:rsidRPr="00042626">
              <w:t>Использование библиотек front-end, CDN.</w:t>
            </w:r>
          </w:p>
          <w:p w14:paraId="40002F88" w14:textId="77DACA63" w:rsidR="007E288D" w:rsidRPr="004813F3" w:rsidRDefault="007E288D" w:rsidP="004813F3">
            <w:pPr>
              <w:ind w:firstLine="284"/>
            </w:pPr>
            <w:r w:rsidRPr="00042626">
              <w:t>Запросы к серверу через RESTful API.</w:t>
            </w:r>
          </w:p>
        </w:tc>
      </w:tr>
    </w:tbl>
    <w:p w14:paraId="5586BDCE" w14:textId="77777777" w:rsidR="009D3870" w:rsidRPr="005F1843" w:rsidRDefault="009D3870" w:rsidP="00F2266E">
      <w:pPr>
        <w:rPr>
          <w:b/>
          <w:bCs/>
          <w:i/>
          <w:smallCaps/>
          <w:snapToGrid w:val="0"/>
          <w:szCs w:val="24"/>
          <w:shd w:val="clear" w:color="auto" w:fill="00FF00"/>
        </w:rPr>
      </w:pPr>
    </w:p>
    <w:sectPr w:rsidR="009D3870" w:rsidRPr="005F1843" w:rsidSect="000A377B">
      <w:footerReference w:type="default" r:id="rId7"/>
      <w:pgSz w:w="11906" w:h="16838"/>
      <w:pgMar w:top="567" w:right="567" w:bottom="567" w:left="567" w:header="720" w:footer="5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FB21" w14:textId="77777777" w:rsidR="00846C1B" w:rsidRDefault="00846C1B">
      <w:r>
        <w:separator/>
      </w:r>
    </w:p>
  </w:endnote>
  <w:endnote w:type="continuationSeparator" w:id="0">
    <w:p w14:paraId="5C5331A0" w14:textId="77777777" w:rsidR="00846C1B" w:rsidRDefault="0084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E9E5" w14:textId="77777777" w:rsidR="009D3870" w:rsidRDefault="009D3870">
    <w:pPr>
      <w:pStyle w:val="aa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\page</w:instrText>
    </w:r>
    <w:r>
      <w:rPr>
        <w:sz w:val="24"/>
        <w:szCs w:val="24"/>
      </w:rPr>
      <w:fldChar w:fldCharType="separate"/>
    </w:r>
    <w:r w:rsidR="00DC017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DA75" w14:textId="77777777" w:rsidR="00846C1B" w:rsidRDefault="00846C1B">
      <w:r>
        <w:separator/>
      </w:r>
    </w:p>
  </w:footnote>
  <w:footnote w:type="continuationSeparator" w:id="0">
    <w:p w14:paraId="3BD006D2" w14:textId="77777777" w:rsidR="00846C1B" w:rsidRDefault="00846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5"/>
    <w:lvl w:ilvl="0">
      <w:start w:val="1"/>
      <w:numFmt w:val="decimal"/>
      <w:pStyle w:val="3f3f3f3f3f3f3f3f3f3f3f3f3f3f3f3f3f3f"/>
      <w:lvlText w:val="%1."/>
      <w:lvlJc w:val="left"/>
      <w:pPr>
        <w:ind w:left="567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cs="Times New Roman"/>
      </w:rPr>
    </w:lvl>
    <w:lvl w:ilvl="1">
      <w:start w:val="1"/>
      <w:numFmt w:val="decimal"/>
      <w:lvlText w:val="%1.%2"/>
      <w:lvlJc w:val="left"/>
      <w:pPr>
        <w:ind w:left="1702" w:hanging="40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36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36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pStyle w:val="3f3f3f3f3f3f3f3f3f3f3f3f3f3f3f3f3f3f3f"/>
      <w:lvlText w:val="%1."/>
      <w:lvlJc w:val="left"/>
      <w:pPr>
        <w:ind w:left="709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3"/>
    <w:lvl w:ilvl="0">
      <w:start w:val="1"/>
      <w:numFmt w:val="decimal"/>
      <w:pStyle w:val="2"/>
      <w:lvlText w:val="%1."/>
      <w:lvlJc w:val="left"/>
      <w:pPr>
        <w:ind w:left="568" w:hanging="360"/>
      </w:pPr>
      <w:rPr>
        <w:rFonts w:cs="Times New Roman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"/>
    <w:lvl w:ilvl="0">
      <w:start w:val="1"/>
      <w:numFmt w:val="bullet"/>
      <w:lvlText w:val="-"/>
      <w:lvlJc w:val="left"/>
      <w:pPr>
        <w:ind w:left="567" w:hanging="360"/>
      </w:pPr>
      <w:rPr>
        <w:rFonts w:ascii="Times New Roman" w:hAnsi="Times New Roman"/>
      </w:rPr>
    </w:lvl>
  </w:abstractNum>
  <w:abstractNum w:abstractNumId="7" w15:restartNumberingAfterBreak="0">
    <w:nsid w:val="00E46A55"/>
    <w:multiLevelType w:val="hybridMultilevel"/>
    <w:tmpl w:val="1462394A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9E38D8"/>
    <w:multiLevelType w:val="hybridMultilevel"/>
    <w:tmpl w:val="DAACB84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D90EDC"/>
    <w:multiLevelType w:val="hybridMultilevel"/>
    <w:tmpl w:val="6338EFE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5E7"/>
    <w:multiLevelType w:val="hybridMultilevel"/>
    <w:tmpl w:val="3EA8269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E29DC"/>
    <w:multiLevelType w:val="hybridMultilevel"/>
    <w:tmpl w:val="3CEA28B6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F6B04"/>
    <w:multiLevelType w:val="hybridMultilevel"/>
    <w:tmpl w:val="808849A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86914"/>
    <w:multiLevelType w:val="hybridMultilevel"/>
    <w:tmpl w:val="D436B88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233C0"/>
    <w:multiLevelType w:val="hybridMultilevel"/>
    <w:tmpl w:val="4DE00A8A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23495584"/>
    <w:multiLevelType w:val="hybridMultilevel"/>
    <w:tmpl w:val="DC98403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D17FF"/>
    <w:multiLevelType w:val="hybridMultilevel"/>
    <w:tmpl w:val="77CE861E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A5599"/>
    <w:multiLevelType w:val="hybridMultilevel"/>
    <w:tmpl w:val="4414473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46EAD"/>
    <w:multiLevelType w:val="hybridMultilevel"/>
    <w:tmpl w:val="6872777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71CC7"/>
    <w:multiLevelType w:val="hybridMultilevel"/>
    <w:tmpl w:val="6566906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951E6"/>
    <w:multiLevelType w:val="hybridMultilevel"/>
    <w:tmpl w:val="626888FA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306A0427"/>
    <w:multiLevelType w:val="hybridMultilevel"/>
    <w:tmpl w:val="056A0D9A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8454B"/>
    <w:multiLevelType w:val="hybridMultilevel"/>
    <w:tmpl w:val="16F282F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11718"/>
    <w:multiLevelType w:val="hybridMultilevel"/>
    <w:tmpl w:val="425087EC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64A47"/>
    <w:multiLevelType w:val="hybridMultilevel"/>
    <w:tmpl w:val="8D38044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7821F0"/>
    <w:multiLevelType w:val="hybridMultilevel"/>
    <w:tmpl w:val="72909DEE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366E5E66"/>
    <w:multiLevelType w:val="hybridMultilevel"/>
    <w:tmpl w:val="570E4EF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D2003"/>
    <w:multiLevelType w:val="hybridMultilevel"/>
    <w:tmpl w:val="B08ED258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55040"/>
    <w:multiLevelType w:val="hybridMultilevel"/>
    <w:tmpl w:val="C91E428C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652113"/>
    <w:multiLevelType w:val="hybridMultilevel"/>
    <w:tmpl w:val="1EB0B692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D6399"/>
    <w:multiLevelType w:val="hybridMultilevel"/>
    <w:tmpl w:val="6F822838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6DD7"/>
    <w:multiLevelType w:val="hybridMultilevel"/>
    <w:tmpl w:val="B34AC7A0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454F1"/>
    <w:multiLevelType w:val="hybridMultilevel"/>
    <w:tmpl w:val="2A52EB1E"/>
    <w:lvl w:ilvl="0" w:tplc="705263B6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 w15:restartNumberingAfterBreak="0">
    <w:nsid w:val="576B6262"/>
    <w:multiLevelType w:val="hybridMultilevel"/>
    <w:tmpl w:val="06506D0C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BB2841"/>
    <w:multiLevelType w:val="hybridMultilevel"/>
    <w:tmpl w:val="C2F817F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E38D8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B7F55"/>
    <w:multiLevelType w:val="hybridMultilevel"/>
    <w:tmpl w:val="C2F817FE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2761E"/>
    <w:multiLevelType w:val="hybridMultilevel"/>
    <w:tmpl w:val="4B34931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C6609"/>
    <w:multiLevelType w:val="hybridMultilevel"/>
    <w:tmpl w:val="6F242974"/>
    <w:lvl w:ilvl="0" w:tplc="573AAC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63386"/>
    <w:multiLevelType w:val="hybridMultilevel"/>
    <w:tmpl w:val="FB4E6AC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D3A26"/>
    <w:multiLevelType w:val="hybridMultilevel"/>
    <w:tmpl w:val="1EFA9E76"/>
    <w:lvl w:ilvl="0" w:tplc="69CE82B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157545C"/>
    <w:multiLevelType w:val="hybridMultilevel"/>
    <w:tmpl w:val="1B2A8624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62E84"/>
    <w:multiLevelType w:val="hybridMultilevel"/>
    <w:tmpl w:val="68ECB7F6"/>
    <w:lvl w:ilvl="0" w:tplc="69CE82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31C5B"/>
    <w:multiLevelType w:val="hybridMultilevel"/>
    <w:tmpl w:val="FBA2FEE6"/>
    <w:lvl w:ilvl="0" w:tplc="790656E4">
      <w:start w:val="1"/>
      <w:numFmt w:val="decimal"/>
      <w:pStyle w:val="a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018844775">
    <w:abstractNumId w:val="0"/>
  </w:num>
  <w:num w:numId="2" w16cid:durableId="458912063">
    <w:abstractNumId w:val="2"/>
  </w:num>
  <w:num w:numId="3" w16cid:durableId="697202312">
    <w:abstractNumId w:val="5"/>
  </w:num>
  <w:num w:numId="4" w16cid:durableId="1235899609">
    <w:abstractNumId w:val="43"/>
  </w:num>
  <w:num w:numId="5" w16cid:durableId="379742369">
    <w:abstractNumId w:val="34"/>
  </w:num>
  <w:num w:numId="6" w16cid:durableId="1414931382">
    <w:abstractNumId w:val="36"/>
  </w:num>
  <w:num w:numId="7" w16cid:durableId="2044868162">
    <w:abstractNumId w:val="22"/>
  </w:num>
  <w:num w:numId="8" w16cid:durableId="261257125">
    <w:abstractNumId w:val="42"/>
  </w:num>
  <w:num w:numId="9" w16cid:durableId="1246915251">
    <w:abstractNumId w:val="31"/>
  </w:num>
  <w:num w:numId="10" w16cid:durableId="1079406643">
    <w:abstractNumId w:val="25"/>
  </w:num>
  <w:num w:numId="11" w16cid:durableId="1861819480">
    <w:abstractNumId w:val="9"/>
  </w:num>
  <w:num w:numId="12" w16cid:durableId="1858234952">
    <w:abstractNumId w:val="7"/>
  </w:num>
  <w:num w:numId="13" w16cid:durableId="804348704">
    <w:abstractNumId w:val="33"/>
  </w:num>
  <w:num w:numId="14" w16cid:durableId="764960421">
    <w:abstractNumId w:val="28"/>
  </w:num>
  <w:num w:numId="15" w16cid:durableId="1423377975">
    <w:abstractNumId w:val="12"/>
  </w:num>
  <w:num w:numId="16" w16cid:durableId="907569916">
    <w:abstractNumId w:val="29"/>
  </w:num>
  <w:num w:numId="17" w16cid:durableId="1438669713">
    <w:abstractNumId w:val="18"/>
  </w:num>
  <w:num w:numId="18" w16cid:durableId="1416901081">
    <w:abstractNumId w:val="21"/>
  </w:num>
  <w:num w:numId="19" w16cid:durableId="1927224118">
    <w:abstractNumId w:val="15"/>
  </w:num>
  <w:num w:numId="20" w16cid:durableId="209657054">
    <w:abstractNumId w:val="17"/>
  </w:num>
  <w:num w:numId="21" w16cid:durableId="1253005819">
    <w:abstractNumId w:val="40"/>
  </w:num>
  <w:num w:numId="22" w16cid:durableId="955214476">
    <w:abstractNumId w:val="41"/>
  </w:num>
  <w:num w:numId="23" w16cid:durableId="1718508361">
    <w:abstractNumId w:val="37"/>
  </w:num>
  <w:num w:numId="24" w16cid:durableId="1299066174">
    <w:abstractNumId w:val="30"/>
  </w:num>
  <w:num w:numId="25" w16cid:durableId="1960334618">
    <w:abstractNumId w:val="8"/>
  </w:num>
  <w:num w:numId="26" w16cid:durableId="1677229633">
    <w:abstractNumId w:val="26"/>
  </w:num>
  <w:num w:numId="27" w16cid:durableId="1194467007">
    <w:abstractNumId w:val="24"/>
  </w:num>
  <w:num w:numId="28" w16cid:durableId="1889216323">
    <w:abstractNumId w:val="10"/>
  </w:num>
  <w:num w:numId="29" w16cid:durableId="1947883352">
    <w:abstractNumId w:val="20"/>
  </w:num>
  <w:num w:numId="30" w16cid:durableId="2008439029">
    <w:abstractNumId w:val="35"/>
  </w:num>
  <w:num w:numId="31" w16cid:durableId="1577859891">
    <w:abstractNumId w:val="19"/>
  </w:num>
  <w:num w:numId="32" w16cid:durableId="7096980">
    <w:abstractNumId w:val="32"/>
  </w:num>
  <w:num w:numId="33" w16cid:durableId="1639610126">
    <w:abstractNumId w:val="14"/>
  </w:num>
  <w:num w:numId="34" w16cid:durableId="211962456">
    <w:abstractNumId w:val="23"/>
  </w:num>
  <w:num w:numId="35" w16cid:durableId="228158086">
    <w:abstractNumId w:val="13"/>
  </w:num>
  <w:num w:numId="36" w16cid:durableId="938608316">
    <w:abstractNumId w:val="38"/>
  </w:num>
  <w:num w:numId="37" w16cid:durableId="768041646">
    <w:abstractNumId w:val="27"/>
  </w:num>
  <w:num w:numId="38" w16cid:durableId="776094923">
    <w:abstractNumId w:val="39"/>
  </w:num>
  <w:num w:numId="39" w16cid:durableId="1744831456">
    <w:abstractNumId w:val="16"/>
  </w:num>
  <w:num w:numId="40" w16cid:durableId="267927219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DC"/>
    <w:rsid w:val="00000922"/>
    <w:rsid w:val="000148DC"/>
    <w:rsid w:val="00015155"/>
    <w:rsid w:val="000262C5"/>
    <w:rsid w:val="00042626"/>
    <w:rsid w:val="00057F84"/>
    <w:rsid w:val="00073E56"/>
    <w:rsid w:val="00085524"/>
    <w:rsid w:val="000A221B"/>
    <w:rsid w:val="000A377B"/>
    <w:rsid w:val="000B6AE9"/>
    <w:rsid w:val="000C49D6"/>
    <w:rsid w:val="000C536C"/>
    <w:rsid w:val="000D7F56"/>
    <w:rsid w:val="00100C66"/>
    <w:rsid w:val="0012333F"/>
    <w:rsid w:val="00151D6A"/>
    <w:rsid w:val="00184B12"/>
    <w:rsid w:val="00196AF7"/>
    <w:rsid w:val="001A7092"/>
    <w:rsid w:val="001C4E38"/>
    <w:rsid w:val="001C6639"/>
    <w:rsid w:val="001D6A80"/>
    <w:rsid w:val="001E5128"/>
    <w:rsid w:val="001E5CC3"/>
    <w:rsid w:val="001F01EB"/>
    <w:rsid w:val="001F560F"/>
    <w:rsid w:val="00204426"/>
    <w:rsid w:val="002621A0"/>
    <w:rsid w:val="002731BD"/>
    <w:rsid w:val="00295A88"/>
    <w:rsid w:val="002A0976"/>
    <w:rsid w:val="002A3F29"/>
    <w:rsid w:val="002A77B3"/>
    <w:rsid w:val="002B6EE0"/>
    <w:rsid w:val="002C3450"/>
    <w:rsid w:val="002C50E9"/>
    <w:rsid w:val="002D5FEA"/>
    <w:rsid w:val="002E1C49"/>
    <w:rsid w:val="002E1D7A"/>
    <w:rsid w:val="002E3991"/>
    <w:rsid w:val="0030425D"/>
    <w:rsid w:val="00313424"/>
    <w:rsid w:val="00346F6F"/>
    <w:rsid w:val="00354CCB"/>
    <w:rsid w:val="00365AC2"/>
    <w:rsid w:val="003845FD"/>
    <w:rsid w:val="003858E2"/>
    <w:rsid w:val="00396221"/>
    <w:rsid w:val="003A7528"/>
    <w:rsid w:val="003C259B"/>
    <w:rsid w:val="003C3F87"/>
    <w:rsid w:val="00410379"/>
    <w:rsid w:val="00416EB8"/>
    <w:rsid w:val="004448F1"/>
    <w:rsid w:val="00447F84"/>
    <w:rsid w:val="004559F9"/>
    <w:rsid w:val="00457A6D"/>
    <w:rsid w:val="00460D8D"/>
    <w:rsid w:val="004767BA"/>
    <w:rsid w:val="004813F3"/>
    <w:rsid w:val="00491AC5"/>
    <w:rsid w:val="004A382C"/>
    <w:rsid w:val="004D7326"/>
    <w:rsid w:val="004E3F49"/>
    <w:rsid w:val="004E4C20"/>
    <w:rsid w:val="005032AB"/>
    <w:rsid w:val="005037FB"/>
    <w:rsid w:val="00515CA8"/>
    <w:rsid w:val="005214F2"/>
    <w:rsid w:val="0052348D"/>
    <w:rsid w:val="00536551"/>
    <w:rsid w:val="00540951"/>
    <w:rsid w:val="005520D5"/>
    <w:rsid w:val="00570F97"/>
    <w:rsid w:val="00585F85"/>
    <w:rsid w:val="0058672D"/>
    <w:rsid w:val="005868BD"/>
    <w:rsid w:val="005A089E"/>
    <w:rsid w:val="005A465D"/>
    <w:rsid w:val="005D5F5B"/>
    <w:rsid w:val="005D67B9"/>
    <w:rsid w:val="005E75A3"/>
    <w:rsid w:val="005F1843"/>
    <w:rsid w:val="005F18C6"/>
    <w:rsid w:val="00615860"/>
    <w:rsid w:val="00625459"/>
    <w:rsid w:val="00631B58"/>
    <w:rsid w:val="0063255E"/>
    <w:rsid w:val="00643A9D"/>
    <w:rsid w:val="006629F1"/>
    <w:rsid w:val="00672097"/>
    <w:rsid w:val="00681E27"/>
    <w:rsid w:val="00685337"/>
    <w:rsid w:val="00687481"/>
    <w:rsid w:val="006A008D"/>
    <w:rsid w:val="006A6816"/>
    <w:rsid w:val="006D1C99"/>
    <w:rsid w:val="006E00DE"/>
    <w:rsid w:val="006E612C"/>
    <w:rsid w:val="006F38E7"/>
    <w:rsid w:val="007048FF"/>
    <w:rsid w:val="00706C4E"/>
    <w:rsid w:val="00735114"/>
    <w:rsid w:val="00751FD5"/>
    <w:rsid w:val="007532F1"/>
    <w:rsid w:val="00755CF2"/>
    <w:rsid w:val="007579BF"/>
    <w:rsid w:val="00767A0D"/>
    <w:rsid w:val="00771E42"/>
    <w:rsid w:val="00781CC3"/>
    <w:rsid w:val="00784114"/>
    <w:rsid w:val="00791E8B"/>
    <w:rsid w:val="00793A3B"/>
    <w:rsid w:val="00797704"/>
    <w:rsid w:val="007A1BAD"/>
    <w:rsid w:val="007B1B27"/>
    <w:rsid w:val="007B7605"/>
    <w:rsid w:val="007E16BA"/>
    <w:rsid w:val="007E288D"/>
    <w:rsid w:val="007E2D4E"/>
    <w:rsid w:val="007E321A"/>
    <w:rsid w:val="007F167C"/>
    <w:rsid w:val="007F54A0"/>
    <w:rsid w:val="007F6820"/>
    <w:rsid w:val="00802A09"/>
    <w:rsid w:val="008208E5"/>
    <w:rsid w:val="00820C02"/>
    <w:rsid w:val="00826CA9"/>
    <w:rsid w:val="00846C1B"/>
    <w:rsid w:val="00846FE2"/>
    <w:rsid w:val="00851E5C"/>
    <w:rsid w:val="0086054A"/>
    <w:rsid w:val="00865730"/>
    <w:rsid w:val="00872177"/>
    <w:rsid w:val="008729FD"/>
    <w:rsid w:val="00873DE6"/>
    <w:rsid w:val="008879C2"/>
    <w:rsid w:val="008A0325"/>
    <w:rsid w:val="008B1DF6"/>
    <w:rsid w:val="008B21C0"/>
    <w:rsid w:val="008B6CAD"/>
    <w:rsid w:val="008C7D2D"/>
    <w:rsid w:val="008F29BF"/>
    <w:rsid w:val="008F4BCE"/>
    <w:rsid w:val="009035B2"/>
    <w:rsid w:val="00903AB8"/>
    <w:rsid w:val="00905A19"/>
    <w:rsid w:val="009106FE"/>
    <w:rsid w:val="00911A78"/>
    <w:rsid w:val="0092406D"/>
    <w:rsid w:val="00932C23"/>
    <w:rsid w:val="00941E7B"/>
    <w:rsid w:val="009432E7"/>
    <w:rsid w:val="00945765"/>
    <w:rsid w:val="0095508D"/>
    <w:rsid w:val="00956A38"/>
    <w:rsid w:val="00965F04"/>
    <w:rsid w:val="00977AF8"/>
    <w:rsid w:val="00993F8B"/>
    <w:rsid w:val="009B361E"/>
    <w:rsid w:val="009C456A"/>
    <w:rsid w:val="009D3870"/>
    <w:rsid w:val="009E46EF"/>
    <w:rsid w:val="009E71C7"/>
    <w:rsid w:val="00A00BAF"/>
    <w:rsid w:val="00A15D2F"/>
    <w:rsid w:val="00A320A8"/>
    <w:rsid w:val="00A3622D"/>
    <w:rsid w:val="00A52145"/>
    <w:rsid w:val="00A57A23"/>
    <w:rsid w:val="00A6790F"/>
    <w:rsid w:val="00A715C4"/>
    <w:rsid w:val="00A8111B"/>
    <w:rsid w:val="00A81766"/>
    <w:rsid w:val="00A81AA9"/>
    <w:rsid w:val="00A81D04"/>
    <w:rsid w:val="00A81D28"/>
    <w:rsid w:val="00A83152"/>
    <w:rsid w:val="00A87F87"/>
    <w:rsid w:val="00A96431"/>
    <w:rsid w:val="00AB1F11"/>
    <w:rsid w:val="00AC5D9D"/>
    <w:rsid w:val="00AC6104"/>
    <w:rsid w:val="00AD50F3"/>
    <w:rsid w:val="00AF5103"/>
    <w:rsid w:val="00B10108"/>
    <w:rsid w:val="00B11397"/>
    <w:rsid w:val="00B365C4"/>
    <w:rsid w:val="00B54BC0"/>
    <w:rsid w:val="00B63197"/>
    <w:rsid w:val="00B658B4"/>
    <w:rsid w:val="00B67599"/>
    <w:rsid w:val="00B70AD9"/>
    <w:rsid w:val="00B9340F"/>
    <w:rsid w:val="00BB519F"/>
    <w:rsid w:val="00BC2580"/>
    <w:rsid w:val="00BC5540"/>
    <w:rsid w:val="00BF0777"/>
    <w:rsid w:val="00BF1BDD"/>
    <w:rsid w:val="00BF70EE"/>
    <w:rsid w:val="00C03D41"/>
    <w:rsid w:val="00C110EA"/>
    <w:rsid w:val="00C4262D"/>
    <w:rsid w:val="00C45F9D"/>
    <w:rsid w:val="00C64943"/>
    <w:rsid w:val="00C70325"/>
    <w:rsid w:val="00C767B8"/>
    <w:rsid w:val="00C77368"/>
    <w:rsid w:val="00C97C5E"/>
    <w:rsid w:val="00CB074F"/>
    <w:rsid w:val="00CC1C63"/>
    <w:rsid w:val="00D12ED8"/>
    <w:rsid w:val="00D14B3B"/>
    <w:rsid w:val="00D34DC9"/>
    <w:rsid w:val="00D65DF3"/>
    <w:rsid w:val="00D705EF"/>
    <w:rsid w:val="00DC0175"/>
    <w:rsid w:val="00DC1452"/>
    <w:rsid w:val="00DC2B34"/>
    <w:rsid w:val="00DC44C8"/>
    <w:rsid w:val="00DD2513"/>
    <w:rsid w:val="00DD2CEF"/>
    <w:rsid w:val="00DF0C6F"/>
    <w:rsid w:val="00DF3C2C"/>
    <w:rsid w:val="00E10901"/>
    <w:rsid w:val="00E11425"/>
    <w:rsid w:val="00E1799B"/>
    <w:rsid w:val="00E21432"/>
    <w:rsid w:val="00E439CF"/>
    <w:rsid w:val="00E507C1"/>
    <w:rsid w:val="00E51C34"/>
    <w:rsid w:val="00E82A81"/>
    <w:rsid w:val="00EA4215"/>
    <w:rsid w:val="00EA4807"/>
    <w:rsid w:val="00EB5220"/>
    <w:rsid w:val="00EC03D4"/>
    <w:rsid w:val="00EC3B4E"/>
    <w:rsid w:val="00EE45FA"/>
    <w:rsid w:val="00EE7F5A"/>
    <w:rsid w:val="00EF1990"/>
    <w:rsid w:val="00EF5169"/>
    <w:rsid w:val="00EF56EE"/>
    <w:rsid w:val="00EF7FEC"/>
    <w:rsid w:val="00F061F1"/>
    <w:rsid w:val="00F162C4"/>
    <w:rsid w:val="00F2266E"/>
    <w:rsid w:val="00F35222"/>
    <w:rsid w:val="00F35A5A"/>
    <w:rsid w:val="00F42900"/>
    <w:rsid w:val="00F4385D"/>
    <w:rsid w:val="00F50820"/>
    <w:rsid w:val="00F521EE"/>
    <w:rsid w:val="00F61AF4"/>
    <w:rsid w:val="00F65911"/>
    <w:rsid w:val="00F705B7"/>
    <w:rsid w:val="00F7345D"/>
    <w:rsid w:val="00FA3E8D"/>
    <w:rsid w:val="00FC436B"/>
    <w:rsid w:val="00FE3E45"/>
    <w:rsid w:val="00FE6CF9"/>
    <w:rsid w:val="00FF19BF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90BCA"/>
  <w14:defaultImageDpi w14:val="0"/>
  <w15:docId w15:val="{ED60CA0D-269F-408B-9630-1789E02E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77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Calibri"/>
      <w:sz w:val="24"/>
      <w:lang w:eastAsia="zh-CN"/>
    </w:rPr>
  </w:style>
  <w:style w:type="paragraph" w:styleId="1">
    <w:name w:val="heading 1"/>
    <w:basedOn w:val="a0"/>
    <w:next w:val="a0"/>
    <w:link w:val="10"/>
    <w:uiPriority w:val="99"/>
    <w:qFormat/>
    <w:pPr>
      <w:keepNext/>
      <w:keepLines/>
      <w:outlineLvl w:val="0"/>
    </w:pPr>
    <w:rPr>
      <w:b/>
      <w:caps/>
      <w:szCs w:val="24"/>
    </w:rPr>
  </w:style>
  <w:style w:type="paragraph" w:styleId="20">
    <w:name w:val="heading 2"/>
    <w:basedOn w:val="a0"/>
    <w:next w:val="a0"/>
    <w:link w:val="21"/>
    <w:uiPriority w:val="99"/>
    <w:qFormat/>
    <w:pPr>
      <w:keepNext/>
      <w:keepLines/>
      <w:spacing w:before="240" w:after="120"/>
      <w:ind w:firstLine="709"/>
      <w:jc w:val="both"/>
      <w:outlineLvl w:val="1"/>
    </w:pPr>
    <w:rPr>
      <w:b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pPr>
      <w:keepNext/>
      <w:spacing w:before="240" w:after="120"/>
      <w:ind w:firstLine="709"/>
      <w:jc w:val="both"/>
      <w:outlineLvl w:val="3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21">
    <w:name w:val="Заголовок 2 Знак"/>
    <w:basedOn w:val="a1"/>
    <w:link w:val="20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cs="Times New Roman"/>
      <w:b/>
      <w:bCs/>
      <w:sz w:val="28"/>
      <w:szCs w:val="28"/>
      <w:lang w:val="x-none" w:eastAsia="zh-CN"/>
    </w:rPr>
  </w:style>
  <w:style w:type="paragraph" w:styleId="a4">
    <w:name w:val="Title"/>
    <w:basedOn w:val="a0"/>
    <w:next w:val="a5"/>
    <w:link w:val="a6"/>
    <w:uiPriority w:val="99"/>
    <w:qFormat/>
    <w:pPr>
      <w:spacing w:before="240" w:after="60"/>
      <w:jc w:val="center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Заголовок Знак"/>
    <w:basedOn w:val="a1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zh-CN"/>
    </w:rPr>
  </w:style>
  <w:style w:type="paragraph" w:styleId="a5">
    <w:name w:val="Body Text"/>
    <w:basedOn w:val="a0"/>
    <w:link w:val="a7"/>
    <w:uiPriority w:val="99"/>
    <w:pPr>
      <w:ind w:firstLine="567"/>
      <w:jc w:val="both"/>
    </w:pPr>
    <w:rPr>
      <w:szCs w:val="24"/>
    </w:rPr>
  </w:style>
  <w:style w:type="character" w:customStyle="1" w:styleId="a7">
    <w:name w:val="Основной текст Знак"/>
    <w:basedOn w:val="a1"/>
    <w:link w:val="a5"/>
    <w:uiPriority w:val="99"/>
    <w:semiHidden/>
    <w:locked/>
    <w:rPr>
      <w:rFonts w:ascii="Calibri" w:hAnsi="Calibri" w:cs="Calibri"/>
      <w:lang w:val="x-none" w:eastAsia="zh-CN"/>
    </w:rPr>
  </w:style>
  <w:style w:type="paragraph" w:styleId="a8">
    <w:name w:val="List"/>
    <w:basedOn w:val="a5"/>
    <w:uiPriority w:val="99"/>
    <w:rPr>
      <w:rFonts w:cs="Mangal"/>
    </w:rPr>
  </w:style>
  <w:style w:type="paragraph" w:styleId="a9">
    <w:name w:val="caption"/>
    <w:basedOn w:val="a0"/>
    <w:uiPriority w:val="99"/>
    <w:qFormat/>
    <w:pPr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a0"/>
    <w:uiPriority w:val="99"/>
    <w:rPr>
      <w:rFonts w:cs="Mangal"/>
    </w:rPr>
  </w:style>
  <w:style w:type="paragraph" w:customStyle="1" w:styleId="3f3f3f3f3f3f3f3f3f3f3f1">
    <w:name w:val="А3fб3fз3fа3fц3f с3fп3fи3fс3fк3fа3f1"/>
    <w:basedOn w:val="a0"/>
    <w:uiPriority w:val="99"/>
    <w:pPr>
      <w:ind w:left="720"/>
      <w:jc w:val="both"/>
    </w:pPr>
  </w:style>
  <w:style w:type="paragraph" w:customStyle="1" w:styleId="Iauiue">
    <w:name w:val="Iau?iue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MS Sans Serif" w:hAnsi="MS Sans Serif" w:cs="Calibri"/>
      <w:sz w:val="20"/>
      <w:szCs w:val="20"/>
      <w:lang w:val="en-US" w:eastAsia="zh-CN"/>
    </w:rPr>
  </w:style>
  <w:style w:type="paragraph" w:customStyle="1" w:styleId="3f3f3f3f3f3f3f3f3f3f">
    <w:name w:val="О3fб3fы3fч3fн3fы3fй3f (в3fе3fб3f)"/>
    <w:basedOn w:val="a0"/>
    <w:uiPriority w:val="99"/>
    <w:pPr>
      <w:spacing w:before="280" w:after="280"/>
    </w:pPr>
    <w:rPr>
      <w:szCs w:val="24"/>
    </w:rPr>
  </w:style>
  <w:style w:type="paragraph" w:customStyle="1" w:styleId="Style23">
    <w:name w:val="Style23"/>
    <w:basedOn w:val="a0"/>
    <w:uiPriority w:val="99"/>
    <w:pPr>
      <w:spacing w:line="482" w:lineRule="exact"/>
      <w:ind w:firstLine="696"/>
      <w:jc w:val="both"/>
    </w:pPr>
    <w:rPr>
      <w:szCs w:val="24"/>
    </w:rPr>
  </w:style>
  <w:style w:type="paragraph" w:customStyle="1" w:styleId="WW-3f3f3f3f3f3f3f3f3f3f3f1">
    <w:name w:val="WW-А3fб3fз3fа3fц3f с3fп3fи3fс3fк3fа3f1"/>
    <w:basedOn w:val="a0"/>
    <w:uiPriority w:val="99"/>
    <w:pPr>
      <w:ind w:left="720"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a">
    <w:name w:val="footer"/>
    <w:basedOn w:val="a0"/>
    <w:link w:val="ab"/>
    <w:uiPriority w:val="99"/>
    <w:pPr>
      <w:jc w:val="both"/>
    </w:pPr>
    <w:rPr>
      <w:sz w:val="20"/>
      <w:szCs w:val="20"/>
    </w:rPr>
  </w:style>
  <w:style w:type="character" w:customStyle="1" w:styleId="ab">
    <w:name w:val="Нижний колонтитул Знак"/>
    <w:basedOn w:val="a1"/>
    <w:link w:val="aa"/>
    <w:uiPriority w:val="99"/>
    <w:semiHidden/>
    <w:locked/>
    <w:rPr>
      <w:rFonts w:ascii="Calibri" w:hAnsi="Calibri" w:cs="Calibri"/>
      <w:lang w:val="x-none" w:eastAsia="zh-CN"/>
    </w:rPr>
  </w:style>
  <w:style w:type="paragraph" w:styleId="ac">
    <w:name w:val="header"/>
    <w:basedOn w:val="a0"/>
    <w:link w:val="ad"/>
    <w:uiPriority w:val="99"/>
    <w:pPr>
      <w:jc w:val="both"/>
    </w:pPr>
    <w:rPr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semiHidden/>
    <w:locked/>
    <w:rPr>
      <w:rFonts w:ascii="Calibri" w:hAnsi="Calibri" w:cs="Calibri"/>
      <w:lang w:val="x-none" w:eastAsia="zh-CN"/>
    </w:rPr>
  </w:style>
  <w:style w:type="paragraph" w:styleId="11">
    <w:name w:val="toc 1"/>
    <w:basedOn w:val="a0"/>
    <w:next w:val="a0"/>
    <w:uiPriority w:val="99"/>
    <w:pPr>
      <w:jc w:val="both"/>
    </w:pPr>
    <w:rPr>
      <w:b/>
      <w:sz w:val="28"/>
    </w:rPr>
  </w:style>
  <w:style w:type="paragraph" w:styleId="31">
    <w:name w:val="toc 3"/>
    <w:basedOn w:val="a0"/>
    <w:next w:val="a0"/>
    <w:uiPriority w:val="99"/>
    <w:pPr>
      <w:ind w:left="440"/>
      <w:jc w:val="both"/>
    </w:pPr>
  </w:style>
  <w:style w:type="paragraph" w:styleId="22">
    <w:name w:val="toc 2"/>
    <w:basedOn w:val="a0"/>
    <w:next w:val="a0"/>
    <w:uiPriority w:val="99"/>
    <w:pPr>
      <w:ind w:left="221"/>
      <w:jc w:val="both"/>
    </w:pPr>
    <w:rPr>
      <w:sz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before="240" w:after="60" w:line="240" w:lineRule="auto"/>
    </w:pPr>
    <w:rPr>
      <w:rFonts w:ascii="Times New Roman" w:hAnsi="Times New Roman" w:cs="Calibri"/>
      <w:color w:val="000000"/>
      <w:sz w:val="24"/>
      <w:szCs w:val="24"/>
      <w:lang w:eastAsia="zh-CN"/>
    </w:rPr>
  </w:style>
  <w:style w:type="paragraph" w:styleId="41">
    <w:name w:val="toc 4"/>
    <w:basedOn w:val="a0"/>
    <w:next w:val="a0"/>
    <w:uiPriority w:val="99"/>
    <w:pPr>
      <w:spacing w:after="100" w:line="256" w:lineRule="auto"/>
      <w:ind w:left="660"/>
    </w:pPr>
  </w:style>
  <w:style w:type="paragraph" w:styleId="5">
    <w:name w:val="toc 5"/>
    <w:basedOn w:val="a0"/>
    <w:next w:val="a0"/>
    <w:uiPriority w:val="99"/>
    <w:pPr>
      <w:spacing w:after="100" w:line="256" w:lineRule="auto"/>
      <w:ind w:left="880"/>
    </w:pPr>
  </w:style>
  <w:style w:type="paragraph" w:styleId="6">
    <w:name w:val="toc 6"/>
    <w:basedOn w:val="a0"/>
    <w:next w:val="a0"/>
    <w:uiPriority w:val="99"/>
    <w:pPr>
      <w:spacing w:after="100" w:line="256" w:lineRule="auto"/>
      <w:ind w:left="1100"/>
    </w:pPr>
  </w:style>
  <w:style w:type="paragraph" w:styleId="7">
    <w:name w:val="toc 7"/>
    <w:basedOn w:val="a0"/>
    <w:next w:val="a0"/>
    <w:uiPriority w:val="99"/>
    <w:pPr>
      <w:spacing w:after="100" w:line="256" w:lineRule="auto"/>
      <w:ind w:left="1320"/>
    </w:pPr>
  </w:style>
  <w:style w:type="paragraph" w:styleId="8">
    <w:name w:val="toc 8"/>
    <w:basedOn w:val="a0"/>
    <w:next w:val="a0"/>
    <w:uiPriority w:val="99"/>
    <w:pPr>
      <w:spacing w:after="100" w:line="256" w:lineRule="auto"/>
      <w:ind w:left="1540"/>
    </w:pPr>
  </w:style>
  <w:style w:type="paragraph" w:styleId="9">
    <w:name w:val="toc 9"/>
    <w:basedOn w:val="a0"/>
    <w:next w:val="a0"/>
    <w:uiPriority w:val="99"/>
    <w:pPr>
      <w:spacing w:after="100" w:line="256" w:lineRule="auto"/>
      <w:ind w:left="1760"/>
    </w:pPr>
  </w:style>
  <w:style w:type="paragraph" w:styleId="ae">
    <w:name w:val="Subtitle"/>
    <w:basedOn w:val="a4"/>
    <w:next w:val="a5"/>
    <w:link w:val="af"/>
    <w:uiPriority w:val="99"/>
    <w:qFormat/>
    <w:pPr>
      <w:keepNext/>
      <w:spacing w:after="120"/>
    </w:pPr>
    <w:rPr>
      <w:rFonts w:ascii="Arial" w:eastAsia="Microsoft YaHei" w:hAnsi="Arial" w:cs="Times New Roman"/>
      <w:b w:val="0"/>
      <w:bCs w:val="0"/>
      <w:i/>
      <w:iCs/>
      <w:sz w:val="28"/>
      <w:szCs w:val="28"/>
    </w:rPr>
  </w:style>
  <w:style w:type="character" w:customStyle="1" w:styleId="af">
    <w:name w:val="Подзаголовок Знак"/>
    <w:basedOn w:val="a1"/>
    <w:link w:val="a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paragraph" w:customStyle="1" w:styleId="3f3f3f3f3f3f3f3f3f3f3f">
    <w:name w:val="А3fб3fз3fа3fц3f с3fп3fи3fс3fк3fа3f"/>
    <w:basedOn w:val="a0"/>
    <w:uiPriority w:val="99"/>
    <w:pPr>
      <w:spacing w:after="160" w:line="256" w:lineRule="auto"/>
      <w:ind w:left="720"/>
    </w:pPr>
  </w:style>
  <w:style w:type="paragraph" w:customStyle="1" w:styleId="3f3f3f3f3f3f3f3f3f3f3f3f3f3f3f3f3f3f3f3f3f3f3f3f3f3f3f3f1">
    <w:name w:val="З3fн3fа3fк3f З3fн3fа3fк3f З3fн3fа3fк3f З3fн3fа3fк3f З3fн3fа3fк3f З3fн3fа3fк3f З3fн3fа3fк3f1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f3f3f3f3f3f3f3f3f3f3f3f3f3f3f3f3f3f3f">
    <w:name w:val="М3fа3fр3fк3fи3fр3fо3fв3fа3fн3fн3fы3fй3f с3fп3fи3fс3fо3fк3f"/>
    <w:basedOn w:val="a0"/>
    <w:uiPriority w:val="99"/>
    <w:pPr>
      <w:numPr>
        <w:numId w:val="2"/>
      </w:numPr>
      <w:tabs>
        <w:tab w:val="left" w:pos="851"/>
        <w:tab w:val="left" w:pos="1134"/>
      </w:tabs>
      <w:jc w:val="both"/>
    </w:pPr>
    <w:rPr>
      <w:rFonts w:eastAsia="TimesNewRomanPSMT"/>
      <w:sz w:val="25"/>
      <w:szCs w:val="25"/>
    </w:rPr>
  </w:style>
  <w:style w:type="paragraph" w:customStyle="1" w:styleId="3f3f3f3f3f3f3f3f3f3f3f3f3f3f3f3f3f3f">
    <w:name w:val="Н3fу3fм3fе3fр3fо3fв3fа3fн3fн3fы3fй3f с3fп3fи3fс3fо3fк3f"/>
    <w:basedOn w:val="a0"/>
    <w:uiPriority w:val="99"/>
    <w:pPr>
      <w:numPr>
        <w:numId w:val="1"/>
      </w:numPr>
      <w:tabs>
        <w:tab w:val="left" w:pos="1134"/>
      </w:tabs>
      <w:ind w:firstLine="567"/>
      <w:jc w:val="both"/>
    </w:pPr>
    <w:rPr>
      <w:sz w:val="26"/>
      <w:szCs w:val="26"/>
    </w:rPr>
  </w:style>
  <w:style w:type="paragraph" w:styleId="2">
    <w:name w:val="List 2"/>
    <w:basedOn w:val="a0"/>
    <w:uiPriority w:val="99"/>
    <w:pPr>
      <w:numPr>
        <w:numId w:val="3"/>
      </w:numPr>
      <w:tabs>
        <w:tab w:val="left" w:pos="851"/>
      </w:tabs>
      <w:ind w:firstLine="567"/>
      <w:jc w:val="both"/>
    </w:pPr>
  </w:style>
  <w:style w:type="paragraph" w:customStyle="1" w:styleId="3f3f3f3f3f3f3f3f3f3f3f3f3f3f3f">
    <w:name w:val="Т3fе3fк3fс3fт3f п3fр3fи3fм3fе3fч3fа3fн3fи3fя3f"/>
    <w:basedOn w:val="a0"/>
    <w:uiPriority w:val="99"/>
    <w:rPr>
      <w:sz w:val="20"/>
      <w:szCs w:val="20"/>
    </w:rPr>
  </w:style>
  <w:style w:type="paragraph" w:customStyle="1" w:styleId="3f3f3f3f3f3f3f3f3f3f3f3f3f3f">
    <w:name w:val="Т3fе3fм3fа3f п3fр3fи3fм3fе3fч3fа3fн3fи3fя3f"/>
    <w:basedOn w:val="3f3f3f3f3f3f3f3f3f3f3f3f3f3f3f"/>
    <w:next w:val="3f3f3f3f3f3f3f3f3f3f3f3f3f3f3f"/>
    <w:uiPriority w:val="99"/>
    <w:rPr>
      <w:b/>
      <w:bCs/>
    </w:rPr>
  </w:style>
  <w:style w:type="paragraph" w:customStyle="1" w:styleId="3f3f3f3f3f3f3f3f">
    <w:name w:val="Р3fе3fц3fе3fн3fз3fи3fя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eastAsia="zh-CN"/>
    </w:rPr>
  </w:style>
  <w:style w:type="paragraph" w:customStyle="1" w:styleId="3f3f3f3f3f3f3f3f3f3f3f3f">
    <w:name w:val="Т3fе3fк3fс3fт3f в3fы3fн3fо3fс3fк3fи3f"/>
    <w:basedOn w:val="a0"/>
    <w:uiPriority w:val="99"/>
    <w:rPr>
      <w:rFonts w:ascii="Tahoma" w:hAnsi="Tahoma"/>
      <w:sz w:val="16"/>
      <w:szCs w:val="16"/>
    </w:rPr>
  </w:style>
  <w:style w:type="paragraph" w:styleId="af0">
    <w:name w:val="footnote text"/>
    <w:basedOn w:val="a0"/>
    <w:link w:val="af1"/>
    <w:uiPriority w:val="99"/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locked/>
    <w:rPr>
      <w:rFonts w:ascii="Calibri" w:hAnsi="Calibri" w:cs="Calibri"/>
      <w:sz w:val="20"/>
      <w:szCs w:val="20"/>
      <w:lang w:val="x-none" w:eastAsia="zh-CN"/>
    </w:rPr>
  </w:style>
  <w:style w:type="paragraph" w:customStyle="1" w:styleId="3f3f3f3f3f3f3f3f3f3f3f3f3f3f3f3f3f3f3f3f3f3f3">
    <w:name w:val="О3fс3fн3fо3fв3fн3fо3fй3f т3fе3fк3fс3fт3f с3f о3fт3fс3fт3fу3fп3fо3fм3f 3"/>
    <w:basedOn w:val="a0"/>
    <w:uiPriority w:val="99"/>
    <w:pPr>
      <w:spacing w:after="120"/>
      <w:ind w:left="283"/>
    </w:pPr>
    <w:rPr>
      <w:sz w:val="16"/>
      <w:szCs w:val="16"/>
    </w:rPr>
  </w:style>
  <w:style w:type="paragraph" w:customStyle="1" w:styleId="3f3f3f3f3f3f3f3f3f3f3f3f3f3f3f0">
    <w:name w:val="Н3fа3fз3fв3fа3fн3fи3fе3f о3fб3fъ3fе3fк3fт3fа3f"/>
    <w:basedOn w:val="a0"/>
    <w:next w:val="a0"/>
    <w:uiPriority w:val="99"/>
    <w:rPr>
      <w:b/>
      <w:bCs/>
      <w:sz w:val="20"/>
      <w:szCs w:val="20"/>
    </w:rPr>
  </w:style>
  <w:style w:type="paragraph" w:customStyle="1" w:styleId="3f3f3f3f3f3f3f1">
    <w:name w:val="О3fб3fы3fч3fн3fы3fй3f1"/>
    <w:uiPriority w:val="99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3f3f3f3f3f">
    <w:name w:val="С3fт3fи3fл3fь3f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Times New Roman" w:cs="Calibri"/>
      <w:sz w:val="24"/>
      <w:szCs w:val="24"/>
      <w:lang w:eastAsia="zh-CN"/>
    </w:rPr>
  </w:style>
  <w:style w:type="paragraph" w:customStyle="1" w:styleId="TableContents">
    <w:name w:val="Table Contents"/>
    <w:basedOn w:val="a0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WW8Num1z0">
    <w:name w:val="WW8Num1z0"/>
    <w:uiPriority w:val="99"/>
    <w:rPr>
      <w:rFonts w:eastAsia="SimSun"/>
      <w:lang w:val="x-none" w:eastAsia="zh-CN"/>
    </w:rPr>
  </w:style>
  <w:style w:type="character" w:customStyle="1" w:styleId="WW8Num3z0">
    <w:name w:val="WW8Num3z0"/>
    <w:uiPriority w:val="99"/>
    <w:rPr>
      <w:rFonts w:eastAsia="SimSun"/>
      <w:color w:val="000000"/>
      <w:lang w:val="x-none" w:eastAsia="zh-CN"/>
    </w:rPr>
  </w:style>
  <w:style w:type="character" w:customStyle="1" w:styleId="WW8Num5z0">
    <w:name w:val="WW8Num5z0"/>
    <w:uiPriority w:val="99"/>
    <w:rPr>
      <w:rFonts w:ascii="Symbol" w:eastAsia="SimSun" w:hAnsi="Symbol"/>
      <w:lang w:val="x-none" w:eastAsia="zh-CN"/>
    </w:rPr>
  </w:style>
  <w:style w:type="character" w:customStyle="1" w:styleId="WW8Num5z1">
    <w:name w:val="WW8Num5z1"/>
    <w:uiPriority w:val="99"/>
    <w:rPr>
      <w:rFonts w:ascii="Courier New" w:eastAsia="SimSun" w:hAnsi="Courier New"/>
      <w:lang w:val="x-none" w:eastAsia="zh-CN"/>
    </w:rPr>
  </w:style>
  <w:style w:type="character" w:customStyle="1" w:styleId="WW8Num5z2">
    <w:name w:val="WW8Num5z2"/>
    <w:uiPriority w:val="99"/>
    <w:rPr>
      <w:rFonts w:ascii="Wingdings" w:eastAsia="SimSun" w:hAnsi="Wingdings"/>
      <w:lang w:val="x-none" w:eastAsia="zh-CN"/>
    </w:rPr>
  </w:style>
  <w:style w:type="character" w:customStyle="1" w:styleId="WW8Num6z0">
    <w:name w:val="WW8Num6z0"/>
    <w:uiPriority w:val="99"/>
    <w:rPr>
      <w:rFonts w:eastAsia="SimSun"/>
      <w:color w:val="000000"/>
      <w:lang w:val="x-none" w:eastAsia="zh-CN"/>
    </w:rPr>
  </w:style>
  <w:style w:type="character" w:customStyle="1" w:styleId="WW8Num7z0">
    <w:name w:val="WW8Num7z0"/>
    <w:uiPriority w:val="99"/>
    <w:rPr>
      <w:rFonts w:eastAsia="SimSun"/>
      <w:color w:val="000000"/>
      <w:lang w:val="x-none" w:eastAsia="zh-CN"/>
    </w:rPr>
  </w:style>
  <w:style w:type="character" w:customStyle="1" w:styleId="WW8Num8z1">
    <w:name w:val="WW8Num8z1"/>
    <w:uiPriority w:val="99"/>
    <w:rPr>
      <w:rFonts w:eastAsia="SimSun"/>
      <w:b/>
      <w:lang w:val="x-none" w:eastAsia="zh-CN"/>
    </w:rPr>
  </w:style>
  <w:style w:type="character" w:customStyle="1" w:styleId="WW8Num10z0">
    <w:name w:val="WW8Num10z0"/>
    <w:uiPriority w:val="99"/>
    <w:rPr>
      <w:rFonts w:ascii="Wingdings" w:eastAsia="SimSun" w:hAnsi="Wingdings"/>
      <w:lang w:val="x-none" w:eastAsia="zh-CN"/>
    </w:rPr>
  </w:style>
  <w:style w:type="character" w:customStyle="1" w:styleId="WW8Num10z1">
    <w:name w:val="WW8Num10z1"/>
    <w:uiPriority w:val="99"/>
    <w:rPr>
      <w:rFonts w:ascii="Courier New" w:eastAsia="SimSun" w:hAnsi="Courier New"/>
      <w:lang w:val="x-none" w:eastAsia="zh-CN"/>
    </w:rPr>
  </w:style>
  <w:style w:type="character" w:customStyle="1" w:styleId="WW8Num10z3">
    <w:name w:val="WW8Num10z3"/>
    <w:uiPriority w:val="99"/>
    <w:rPr>
      <w:rFonts w:ascii="Symbol" w:eastAsia="SimSun" w:hAnsi="Symbol"/>
      <w:lang w:val="x-none" w:eastAsia="zh-CN"/>
    </w:rPr>
  </w:style>
  <w:style w:type="character" w:customStyle="1" w:styleId="WW8Num12z0">
    <w:name w:val="WW8Num12z0"/>
    <w:uiPriority w:val="99"/>
    <w:rPr>
      <w:rFonts w:eastAsia="Times New Roman"/>
      <w:lang w:val="x-none" w:eastAsia="zh-CN"/>
    </w:rPr>
  </w:style>
  <w:style w:type="character" w:customStyle="1" w:styleId="WW8Num13z0">
    <w:name w:val="WW8Num13z0"/>
    <w:uiPriority w:val="99"/>
    <w:rPr>
      <w:rFonts w:eastAsia="SimSun"/>
      <w:color w:val="000000"/>
      <w:lang w:val="x-none" w:eastAsia="zh-CN"/>
    </w:rPr>
  </w:style>
  <w:style w:type="character" w:customStyle="1" w:styleId="WW8Num14z0">
    <w:name w:val="WW8Num14z0"/>
    <w:uiPriority w:val="99"/>
    <w:rPr>
      <w:rFonts w:eastAsia="Times New Roman"/>
      <w:lang w:val="x-none" w:eastAsia="zh-CN"/>
    </w:rPr>
  </w:style>
  <w:style w:type="character" w:customStyle="1" w:styleId="WW8Num16z0">
    <w:name w:val="WW8Num16z0"/>
    <w:uiPriority w:val="99"/>
    <w:rPr>
      <w:rFonts w:eastAsia="Times New Roman"/>
      <w:lang w:val="x-none" w:eastAsia="zh-CN"/>
    </w:rPr>
  </w:style>
  <w:style w:type="character" w:customStyle="1" w:styleId="WW8Num18z0">
    <w:name w:val="WW8Num18z0"/>
    <w:uiPriority w:val="99"/>
    <w:rPr>
      <w:rFonts w:eastAsia="Times New Roman"/>
      <w:color w:val="000000"/>
      <w:lang w:val="x-none" w:eastAsia="zh-CN"/>
    </w:rPr>
  </w:style>
  <w:style w:type="character" w:customStyle="1" w:styleId="WW8Num19z0">
    <w:name w:val="WW8Num19z0"/>
    <w:uiPriority w:val="99"/>
    <w:rPr>
      <w:rFonts w:eastAsia="Times New Roman"/>
      <w:lang w:val="x-none" w:eastAsia="zh-CN"/>
    </w:rPr>
  </w:style>
  <w:style w:type="character" w:customStyle="1" w:styleId="WW8Num20z0">
    <w:name w:val="WW8Num20z0"/>
    <w:uiPriority w:val="99"/>
    <w:rPr>
      <w:rFonts w:eastAsia="Times New Roman"/>
      <w:lang w:val="x-none" w:eastAsia="zh-CN"/>
    </w:rPr>
  </w:style>
  <w:style w:type="character" w:customStyle="1" w:styleId="WW8Num22z0">
    <w:name w:val="WW8Num22z0"/>
    <w:uiPriority w:val="99"/>
    <w:rPr>
      <w:rFonts w:eastAsia="Times New Roman"/>
      <w:color w:val="000000"/>
      <w:lang w:val="x-none" w:eastAsia="zh-CN"/>
    </w:rPr>
  </w:style>
  <w:style w:type="character" w:customStyle="1" w:styleId="WW8Num23z0">
    <w:name w:val="WW8Num23z0"/>
    <w:uiPriority w:val="99"/>
    <w:rPr>
      <w:rFonts w:eastAsia="SimSun"/>
      <w:lang w:val="x-none" w:eastAsia="zh-CN"/>
    </w:rPr>
  </w:style>
  <w:style w:type="character" w:customStyle="1" w:styleId="WW8Num24z0">
    <w:name w:val="WW8Num24z0"/>
    <w:uiPriority w:val="99"/>
    <w:rPr>
      <w:rFonts w:eastAsia="SimSun"/>
      <w:lang w:val="x-none" w:eastAsia="zh-CN"/>
    </w:rPr>
  </w:style>
  <w:style w:type="character" w:customStyle="1" w:styleId="WW8Num26z0">
    <w:name w:val="WW8Num26z0"/>
    <w:uiPriority w:val="99"/>
    <w:rPr>
      <w:rFonts w:eastAsia="Times New Roman"/>
      <w:lang w:val="x-none" w:eastAsia="zh-CN"/>
    </w:rPr>
  </w:style>
  <w:style w:type="character" w:customStyle="1" w:styleId="3f3f3f3f3f3f3f3f3f3f3f3f3f3f3f3f3f3f3f0">
    <w:name w:val="О3fс3fн3fо3fв3fн3fо3fй3f ш3fр3fи3fф3fт3f а3fб3fз3fа3fц3fа3f"/>
    <w:uiPriority w:val="99"/>
    <w:rPr>
      <w:rFonts w:eastAsia="SimSun"/>
      <w:lang w:val="x-none" w:eastAsia="zh-CN"/>
    </w:rPr>
  </w:style>
  <w:style w:type="character" w:customStyle="1" w:styleId="3f3f3f3f3f3f3f3f3f13f3f3f3f">
    <w:name w:val="З3fа3fг3fо3fл3fо3fв3fо3fк3f 1 З3fн3fа3fк3f"/>
    <w:uiPriority w:val="99"/>
    <w:rPr>
      <w:rFonts w:eastAsia="Times New Roman"/>
      <w:b/>
      <w:caps/>
      <w:lang w:val="x-none" w:eastAsia="zh-CN"/>
    </w:rPr>
  </w:style>
  <w:style w:type="character" w:customStyle="1" w:styleId="3f3f3f3f3f3f3f3f3f23f3f3f3f">
    <w:name w:val="З3fа3fг3fо3fл3fо3fв3fо3fк3f 2 З3fн3fа3fк3f"/>
    <w:uiPriority w:val="99"/>
    <w:rPr>
      <w:rFonts w:ascii="Mangal" w:eastAsia="Times New Roman"/>
      <w:b/>
      <w:lang w:val="x-none" w:eastAsia="zh-CN"/>
    </w:rPr>
  </w:style>
  <w:style w:type="character" w:customStyle="1" w:styleId="3f3f3f3f3f3f3f3f3f33f3f3f3f">
    <w:name w:val="З3fа3fг3fо3fл3fо3fв3fо3fк3f 3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Internetlink">
    <w:name w:val="Internet link"/>
    <w:uiPriority w:val="99"/>
    <w:rPr>
      <w:rFonts w:eastAsia="SimSun"/>
      <w:color w:val="0000FF"/>
      <w:u w:val="single"/>
      <w:lang w:val="x-none" w:eastAsia="zh-CN"/>
    </w:rPr>
  </w:style>
  <w:style w:type="character" w:customStyle="1" w:styleId="FontStyle38">
    <w:name w:val="Font Style38"/>
    <w:uiPriority w:val="99"/>
    <w:rPr>
      <w:rFonts w:eastAsia="SimSun"/>
      <w:i/>
      <w:sz w:val="26"/>
      <w:lang w:val="x-none" w:eastAsia="zh-CN"/>
    </w:rPr>
  </w:style>
  <w:style w:type="character" w:customStyle="1" w:styleId="3f3f3f3f3f3f3f3f3f3f3f3f3f3f3f3f3f3f3f3f">
    <w:name w:val="Н3fи3fж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styleId="af2">
    <w:name w:val="page number"/>
    <w:basedOn w:val="3f3f3f3f3f3f3f3f3f3f3f3f3f3f3f3f3f3f3f0"/>
    <w:uiPriority w:val="99"/>
    <w:rPr>
      <w:rFonts w:eastAsia="SimSun" w:cs="Mangal"/>
      <w:lang w:val="x-none" w:eastAsia="zh-CN" w:bidi="hi-IN"/>
    </w:rPr>
  </w:style>
  <w:style w:type="character" w:customStyle="1" w:styleId="3f3f3f3f3f3f3f3f3f3f3f3f3f3f3f3f3f3f3f3f3f">
    <w:name w:val="В3fе3fр3fх3fн3fи3fй3f к3fо3fл3fо3fн3fт3fи3fт3fу3fл3f З3fн3fа3fк3f"/>
    <w:uiPriority w:val="99"/>
    <w:rPr>
      <w:rFonts w:ascii="Calibri" w:hAnsi="Calibri"/>
      <w:lang w:val="x-none" w:eastAsia="zh-CN"/>
    </w:rPr>
  </w:style>
  <w:style w:type="character" w:customStyle="1" w:styleId="3f3f3f3f3f3f3f3f3f3f3f3f3f3f3f3f3f">
    <w:name w:val="О3fс3fн3fо3fв3fн3fо3fй3f т3fе3fк3fс3fт3f З3fн3fа3fк3f"/>
    <w:uiPriority w:val="99"/>
    <w:rPr>
      <w:rFonts w:eastAsia="Times New Roman"/>
      <w:lang w:val="x-none" w:eastAsia="zh-CN"/>
    </w:rPr>
  </w:style>
  <w:style w:type="character" w:customStyle="1" w:styleId="3f3f3f3f3f3f3f3f3f3f3f3f0">
    <w:name w:val="Н3fа3fз3fв3fа3fн3fи3fе3f З3fн3fа3fк3f"/>
    <w:uiPriority w:val="99"/>
    <w:rPr>
      <w:rFonts w:ascii="Calibri Light" w:hAnsi="Calibri Light"/>
      <w:b/>
      <w:sz w:val="32"/>
      <w:lang w:val="x-none" w:eastAsia="zh-CN"/>
    </w:rPr>
  </w:style>
  <w:style w:type="character" w:customStyle="1" w:styleId="apple-converted-space">
    <w:name w:val="apple-converted-space"/>
    <w:uiPriority w:val="99"/>
    <w:rPr>
      <w:rFonts w:eastAsia="SimSun"/>
      <w:lang w:val="x-none" w:eastAsia="zh-CN"/>
    </w:rPr>
  </w:style>
  <w:style w:type="character" w:customStyle="1" w:styleId="3f3f3f3f3f3f3f3f3f43f3f3f3f">
    <w:name w:val="З3fа3fг3fо3fл3fо3fв3fо3fк3f 4 З3fн3fа3fк3f"/>
    <w:uiPriority w:val="99"/>
    <w:rPr>
      <w:rFonts w:eastAsia="Times New Roman"/>
      <w:b/>
      <w:sz w:val="26"/>
      <w:lang w:val="x-none" w:eastAsia="zh-CN"/>
    </w:rPr>
  </w:style>
  <w:style w:type="character" w:customStyle="1" w:styleId="3f3f3f3f3f3f3f3f3f3f3f3f3f3f0">
    <w:name w:val="З3fн3fа3fк3f п3fр3fи3fм3fе3fч3fа3fн3fи3fя3f"/>
    <w:uiPriority w:val="99"/>
    <w:rPr>
      <w:rFonts w:eastAsia="SimSun"/>
      <w:sz w:val="16"/>
      <w:lang w:val="x-none" w:eastAsia="zh-CN"/>
    </w:rPr>
  </w:style>
  <w:style w:type="character" w:customStyle="1" w:styleId="3f3f3f3f3f3f3f3f3f3f3f3f3f3f3f3f3f3f3f1">
    <w:name w:val="Т3fе3fк3fс3fт3f п3fр3fи3fм3fе3fч3fа3fн3fи3fя3f З3fн3fа3fк3f"/>
    <w:uiPriority w:val="99"/>
    <w:rPr>
      <w:rFonts w:eastAsia="SimSun"/>
      <w:sz w:val="20"/>
      <w:lang w:val="x-none" w:eastAsia="zh-CN"/>
    </w:rPr>
  </w:style>
  <w:style w:type="character" w:customStyle="1" w:styleId="3f3f3f3f3f3f3f3f3f3f3f3f3f3f3f3f3f3f0">
    <w:name w:val="Т3fе3fм3fа3f п3fр3fи3fм3fе3fч3fа3fн3fи3fя3f З3fн3fа3fк3f"/>
    <w:uiPriority w:val="99"/>
    <w:rPr>
      <w:rFonts w:eastAsia="SimSun"/>
      <w:b/>
      <w:sz w:val="20"/>
      <w:lang w:val="x-none" w:eastAsia="zh-CN"/>
    </w:rPr>
  </w:style>
  <w:style w:type="character" w:customStyle="1" w:styleId="3f3f3f3f3f3f3f3f3f3f3f3f3f3f3f3f">
    <w:name w:val="Т3fе3fк3fс3fт3f в3fы3fн3fо3fс3fк3fи3f З3fн3fа3fк3f"/>
    <w:uiPriority w:val="99"/>
    <w:rPr>
      <w:rFonts w:ascii="Tahoma" w:eastAsia="SimSun" w:hAnsi="Tahoma"/>
      <w:sz w:val="16"/>
      <w:lang w:val="x-none" w:eastAsia="zh-CN"/>
    </w:rPr>
  </w:style>
  <w:style w:type="character" w:customStyle="1" w:styleId="3f3f3f3f3f3f3f3f3f3f3f3f3f3f3f1">
    <w:name w:val="Т3fе3fк3fс3fт3f с3fн3fо3fс3fк3fи3f З3fн3fа3fк3f"/>
    <w:uiPriority w:val="99"/>
    <w:rPr>
      <w:rFonts w:eastAsia="Times New Roman"/>
      <w:sz w:val="20"/>
      <w:lang w:val="x-none" w:eastAsia="zh-CN"/>
    </w:rPr>
  </w:style>
  <w:style w:type="character" w:customStyle="1" w:styleId="FootnoteSymbol">
    <w:name w:val="Footnote Symbol"/>
    <w:uiPriority w:val="99"/>
    <w:rPr>
      <w:rFonts w:eastAsia="SimSun"/>
      <w:position w:val="10"/>
      <w:lang w:val="x-none" w:eastAsia="zh-CN"/>
    </w:rPr>
  </w:style>
  <w:style w:type="character" w:customStyle="1" w:styleId="style21">
    <w:name w:val="style21"/>
    <w:uiPriority w:val="99"/>
    <w:rPr>
      <w:rFonts w:eastAsia="SimSun"/>
      <w:sz w:val="27"/>
      <w:lang w:val="x-none" w:eastAsia="zh-CN"/>
    </w:rPr>
  </w:style>
  <w:style w:type="character" w:styleId="af3">
    <w:name w:val="Emphasis"/>
    <w:basedOn w:val="a1"/>
    <w:uiPriority w:val="99"/>
    <w:qFormat/>
    <w:rPr>
      <w:rFonts w:eastAsia="SimSun" w:cs="Mangal"/>
      <w:i/>
      <w:iCs/>
      <w:lang w:val="x-none" w:eastAsia="zh-CN" w:bidi="hi-IN"/>
    </w:rPr>
  </w:style>
  <w:style w:type="character" w:customStyle="1" w:styleId="3f3f3f3f3f3f3f3f3f3f3f3f3f3f3f3f3f3f3f3f3f3f33f3f3f3f">
    <w:name w:val="О3fс3fн3fо3fв3fн3fо3fй3f т3fе3fк3fс3fт3f с3f о3fт3fс3fт3fу3fп3fо3fм3f 3 З3fн3fа3fк3f"/>
    <w:uiPriority w:val="99"/>
    <w:rPr>
      <w:rFonts w:eastAsia="Times New Roman"/>
      <w:sz w:val="16"/>
      <w:lang w:val="x-none" w:eastAsia="zh-CN"/>
    </w:rPr>
  </w:style>
  <w:style w:type="character" w:styleId="af4">
    <w:name w:val="Hyperlink"/>
    <w:basedOn w:val="a1"/>
    <w:uiPriority w:val="99"/>
    <w:unhideWhenUsed/>
    <w:rsid w:val="00100C66"/>
    <w:rPr>
      <w:rFonts w:cs="Times New Roman"/>
      <w:color w:val="0563C1" w:themeColor="hyperlink"/>
      <w:u w:val="single"/>
    </w:rPr>
  </w:style>
  <w:style w:type="paragraph" w:styleId="af5">
    <w:name w:val="Normal (Web)"/>
    <w:basedOn w:val="a0"/>
    <w:uiPriority w:val="99"/>
    <w:unhideWhenUsed/>
    <w:rsid w:val="005D5F5B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Cs w:val="24"/>
      <w:lang w:eastAsia="ru-RU"/>
    </w:rPr>
  </w:style>
  <w:style w:type="character" w:styleId="af6">
    <w:name w:val="Strong"/>
    <w:basedOn w:val="a1"/>
    <w:uiPriority w:val="22"/>
    <w:qFormat/>
    <w:rsid w:val="005D5F5B"/>
    <w:rPr>
      <w:rFonts w:cs="Times New Roman"/>
      <w:b/>
    </w:rPr>
  </w:style>
  <w:style w:type="paragraph" w:styleId="af7">
    <w:name w:val="Balloon Text"/>
    <w:basedOn w:val="a0"/>
    <w:link w:val="af8"/>
    <w:uiPriority w:val="99"/>
    <w:semiHidden/>
    <w:unhideWhenUsed/>
    <w:rsid w:val="009E46E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9E46EF"/>
    <w:rPr>
      <w:rFonts w:ascii="Tahoma" w:hAnsi="Tahoma" w:cs="Tahoma"/>
      <w:sz w:val="16"/>
      <w:szCs w:val="16"/>
      <w:lang w:eastAsia="zh-CN"/>
    </w:rPr>
  </w:style>
  <w:style w:type="paragraph" w:styleId="a">
    <w:name w:val="List Paragraph"/>
    <w:basedOn w:val="a0"/>
    <w:uiPriority w:val="34"/>
    <w:qFormat/>
    <w:rsid w:val="002731BD"/>
    <w:pPr>
      <w:widowControl/>
      <w:numPr>
        <w:numId w:val="4"/>
      </w:numPr>
      <w:autoSpaceDE/>
      <w:autoSpaceDN/>
      <w:adjustRightInd/>
      <w:contextualSpacing/>
    </w:pPr>
    <w:rPr>
      <w:rFonts w:eastAsiaTheme="minorHAnsi" w:cstheme="minorBidi"/>
      <w:lang w:eastAsia="en-US"/>
    </w:rPr>
  </w:style>
  <w:style w:type="paragraph" w:customStyle="1" w:styleId="NormalTitle">
    <w:name w:val="Normal Title"/>
    <w:basedOn w:val="a0"/>
    <w:next w:val="a"/>
    <w:link w:val="NormalTitleChar"/>
    <w:qFormat/>
    <w:rsid w:val="00846FE2"/>
    <w:pPr>
      <w:widowControl/>
      <w:autoSpaceDE/>
      <w:autoSpaceDN/>
      <w:adjustRightInd/>
      <w:spacing w:before="120" w:after="120"/>
    </w:pPr>
    <w:rPr>
      <w:rFonts w:eastAsia="Times New Roman" w:cs="Times New Roman"/>
      <w:b/>
      <w:bCs/>
      <w:szCs w:val="24"/>
      <w:lang w:eastAsia="ru-RU"/>
    </w:rPr>
  </w:style>
  <w:style w:type="character" w:customStyle="1" w:styleId="NormalTitleChar">
    <w:name w:val="Normal Title Char"/>
    <w:basedOn w:val="a1"/>
    <w:link w:val="NormalTitle"/>
    <w:rsid w:val="00846FE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9">
    <w:name w:val="Билет"/>
    <w:basedOn w:val="a0"/>
    <w:rsid w:val="0095508D"/>
    <w:pPr>
      <w:widowControl/>
      <w:suppressAutoHyphens/>
      <w:autoSpaceDN/>
      <w:adjustRightInd/>
      <w:ind w:firstLine="340"/>
      <w:jc w:val="both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1694</Words>
  <Characters>9656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Evgenii Egov</cp:lastModifiedBy>
  <cp:revision>139</cp:revision>
  <cp:lastPrinted>2023-03-16T05:36:00Z</cp:lastPrinted>
  <dcterms:created xsi:type="dcterms:W3CDTF">2020-03-31T16:07:00Z</dcterms:created>
  <dcterms:modified xsi:type="dcterms:W3CDTF">2025-03-12T06:06:00Z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1708000341</vt:i4>
  </property>
</Properties>
</file>